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B" w:rsidRDefault="00A42245" w:rsidP="005704CA">
      <w:pPr>
        <w:ind w:firstLineChars="100" w:firstLine="240"/>
        <w:rPr>
          <w:rFonts w:eastAsia="HG丸ｺﾞｼｯｸM-PRO"/>
          <w:sz w:val="24"/>
          <w:szCs w:val="26"/>
        </w:rPr>
      </w:pPr>
      <w:r w:rsidRPr="00F43C6F">
        <w:rPr>
          <w:rFonts w:eastAsia="HG丸ｺﾞｼｯｸM-PRO" w:hint="eastAsia"/>
          <w:sz w:val="24"/>
          <w:szCs w:val="26"/>
        </w:rPr>
        <w:t>保護者の皆様へ</w:t>
      </w:r>
    </w:p>
    <w:p w:rsidR="00E3056E" w:rsidRPr="00F43C6F" w:rsidRDefault="00E3056E">
      <w:pPr>
        <w:rPr>
          <w:rFonts w:eastAsia="HG丸ｺﾞｼｯｸM-PRO"/>
          <w:sz w:val="24"/>
          <w:szCs w:val="26"/>
        </w:rPr>
      </w:pPr>
    </w:p>
    <w:p w:rsidR="00A42245" w:rsidRPr="00574364" w:rsidRDefault="00F43C6F" w:rsidP="00F43C6F">
      <w:pPr>
        <w:ind w:firstLineChars="400" w:firstLine="1760"/>
        <w:rPr>
          <w:rFonts w:eastAsia="HG丸ｺﾞｼｯｸM-PRO"/>
          <w:sz w:val="36"/>
        </w:rPr>
      </w:pPr>
      <w:r w:rsidRPr="00F43C6F">
        <w:rPr>
          <w:rFonts w:eastAsia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60A9" wp14:editId="08503D31">
                <wp:simplePos x="0" y="0"/>
                <wp:positionH relativeFrom="column">
                  <wp:posOffset>956945</wp:posOffset>
                </wp:positionH>
                <wp:positionV relativeFrom="paragraph">
                  <wp:posOffset>13970</wp:posOffset>
                </wp:positionV>
                <wp:extent cx="3819525" cy="495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95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1A543" id="角丸四角形 1" o:spid="_x0000_s1026" style="position:absolute;left:0;text-align:left;margin-left:75.35pt;margin-top:1.1pt;width:30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" filled="f" strokecolor="black [3213]" strokeweight=".5pt"/>
            </w:pict>
          </mc:Fallback>
        </mc:AlternateContent>
      </w:r>
      <w:r w:rsidR="00F012BB">
        <w:rPr>
          <w:rFonts w:eastAsia="HG丸ｺﾞｼｯｸM-PRO" w:hint="eastAsia"/>
          <w:sz w:val="44"/>
        </w:rPr>
        <w:t>保育所</w:t>
      </w:r>
      <w:r w:rsidR="00A42245" w:rsidRPr="00F43C6F">
        <w:rPr>
          <w:rFonts w:eastAsia="HG丸ｺﾞｼｯｸM-PRO" w:hint="eastAsia"/>
          <w:sz w:val="44"/>
        </w:rPr>
        <w:t>巡回相談のお知らせ</w:t>
      </w:r>
    </w:p>
    <w:p w:rsidR="00F43C6F" w:rsidRDefault="00F43C6F">
      <w:pPr>
        <w:rPr>
          <w:rFonts w:eastAsia="HG丸ｺﾞｼｯｸM-PRO"/>
          <w:sz w:val="24"/>
        </w:rPr>
      </w:pPr>
    </w:p>
    <w:p w:rsidR="00280D5E" w:rsidRDefault="00280D5E" w:rsidP="004D063A">
      <w:pPr>
        <w:ind w:firstLineChars="100" w:firstLine="24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吉富町役場　健康福祉課</w:t>
      </w:r>
      <w:r w:rsidR="004D063A">
        <w:rPr>
          <w:rFonts w:eastAsia="HG丸ｺﾞｼｯｸM-PRO" w:hint="eastAsia"/>
          <w:sz w:val="24"/>
        </w:rPr>
        <w:t>・</w:t>
      </w:r>
      <w:r w:rsidR="00002623">
        <w:rPr>
          <w:rFonts w:eastAsia="HG丸ｺﾞｼｯｸM-PRO" w:hint="eastAsia"/>
          <w:sz w:val="24"/>
        </w:rPr>
        <w:t>教育委員会</w:t>
      </w:r>
    </w:p>
    <w:p w:rsidR="00E404C9" w:rsidRPr="00E404C9" w:rsidRDefault="00E404C9" w:rsidP="004D063A">
      <w:pPr>
        <w:ind w:firstLineChars="100" w:firstLine="240"/>
        <w:jc w:val="right"/>
        <w:rPr>
          <w:rFonts w:eastAsia="HG丸ｺﾞｼｯｸM-PRO"/>
          <w:sz w:val="24"/>
        </w:rPr>
      </w:pPr>
    </w:p>
    <w:p w:rsidR="0031426D" w:rsidRDefault="005873C9" w:rsidP="005873C9">
      <w:pPr>
        <w:ind w:firstLineChars="100" w:firstLine="210"/>
        <w:rPr>
          <w:rFonts w:eastAsia="HG丸ｺﾞｼｯｸM-PRO"/>
          <w:sz w:val="24"/>
        </w:rPr>
      </w:pPr>
      <w:r w:rsidRPr="00C21564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E61C4" wp14:editId="5D8993DD">
                <wp:simplePos x="0" y="0"/>
                <wp:positionH relativeFrom="column">
                  <wp:posOffset>651923</wp:posOffset>
                </wp:positionH>
                <wp:positionV relativeFrom="paragraph">
                  <wp:posOffset>635561</wp:posOffset>
                </wp:positionV>
                <wp:extent cx="3152775" cy="1222375"/>
                <wp:effectExtent l="0" t="0" r="962025" b="158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22375"/>
                        </a:xfrm>
                        <a:prstGeom prst="wedgeRoundRectCallout">
                          <a:avLst>
                            <a:gd name="adj1" fmla="val 79369"/>
                            <a:gd name="adj2" fmla="val 40527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564" w:rsidRDefault="00C21564" w:rsidP="00C21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61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51.35pt;margin-top:50.05pt;width:248.25pt;height: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" adj="27944,19554" filled="f" strokecolor="windowText" strokeweight=".5pt">
                <v:textbox>
                  <w:txbxContent>
                    <w:p w:rsidR="00C21564" w:rsidRDefault="00C21564" w:rsidP="00C215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2245" w:rsidRPr="00574364">
        <w:rPr>
          <w:rFonts w:eastAsia="HG丸ｺﾞｼｯｸM-PRO" w:hint="eastAsia"/>
          <w:sz w:val="24"/>
        </w:rPr>
        <w:t>吉富町では</w:t>
      </w:r>
      <w:r w:rsidR="00F43C6F">
        <w:rPr>
          <w:rFonts w:eastAsia="HG丸ｺﾞｼｯｸM-PRO" w:hint="eastAsia"/>
          <w:sz w:val="24"/>
        </w:rPr>
        <w:t>、</w:t>
      </w:r>
      <w:r w:rsidR="005704CA">
        <w:rPr>
          <w:rFonts w:eastAsia="HG丸ｺﾞｼｯｸM-PRO" w:hint="eastAsia"/>
          <w:sz w:val="24"/>
        </w:rPr>
        <w:t>毎</w:t>
      </w:r>
      <w:r w:rsidR="00F43C6F">
        <w:rPr>
          <w:rFonts w:eastAsia="HG丸ｺﾞｼｯｸM-PRO" w:hint="eastAsia"/>
          <w:sz w:val="24"/>
        </w:rPr>
        <w:t>月</w:t>
      </w:r>
      <w:r w:rsidR="00F43C6F">
        <w:rPr>
          <w:rFonts w:eastAsia="HG丸ｺﾞｼｯｸM-PRO" w:hint="eastAsia"/>
          <w:sz w:val="24"/>
        </w:rPr>
        <w:t>1</w:t>
      </w:r>
      <w:r w:rsidR="00F43C6F">
        <w:rPr>
          <w:rFonts w:eastAsia="HG丸ｺﾞｼｯｸM-PRO" w:hint="eastAsia"/>
          <w:sz w:val="24"/>
        </w:rPr>
        <w:t>回</w:t>
      </w:r>
      <w:r w:rsidR="00707301">
        <w:rPr>
          <w:rFonts w:eastAsia="HG丸ｺﾞｼｯｸM-PRO" w:hint="eastAsia"/>
          <w:sz w:val="24"/>
        </w:rPr>
        <w:t>、</w:t>
      </w:r>
      <w:r w:rsidR="00F012BB">
        <w:rPr>
          <w:rFonts w:eastAsia="HG丸ｺﾞｼｯｸM-PRO" w:hint="eastAsia"/>
          <w:sz w:val="24"/>
        </w:rPr>
        <w:t>町内の保育所</w:t>
      </w:r>
      <w:r>
        <w:rPr>
          <w:rFonts w:eastAsia="HG丸ｺﾞｼｯｸM-PRO" w:hint="eastAsia"/>
          <w:sz w:val="24"/>
        </w:rPr>
        <w:t>に</w:t>
      </w:r>
      <w:r w:rsidR="00674420">
        <w:rPr>
          <w:rFonts w:eastAsia="HG丸ｺﾞｼｯｸM-PRO" w:hint="eastAsia"/>
          <w:sz w:val="24"/>
        </w:rPr>
        <w:t>相談員</w:t>
      </w:r>
      <w:r w:rsidR="00A42245" w:rsidRPr="00574364">
        <w:rPr>
          <w:rFonts w:eastAsia="HG丸ｺﾞｼｯｸM-PRO" w:hint="eastAsia"/>
          <w:sz w:val="24"/>
        </w:rPr>
        <w:t>が巡回訪問します。</w:t>
      </w:r>
      <w:r w:rsidR="00674420">
        <w:rPr>
          <w:rFonts w:eastAsia="HG丸ｺﾞｼｯｸM-PRO" w:hint="eastAsia"/>
          <w:sz w:val="24"/>
        </w:rPr>
        <w:t>お子さんの</w:t>
      </w:r>
      <w:r w:rsidR="00A42245" w:rsidRPr="00574364">
        <w:rPr>
          <w:rFonts w:eastAsia="HG丸ｺﾞｼｯｸM-PRO" w:hint="eastAsia"/>
          <w:sz w:val="24"/>
        </w:rPr>
        <w:t>発育や発達</w:t>
      </w:r>
      <w:r w:rsidR="00E3056E">
        <w:rPr>
          <w:rFonts w:eastAsia="HG丸ｺﾞｼｯｸM-PRO" w:hint="eastAsia"/>
          <w:sz w:val="24"/>
        </w:rPr>
        <w:t>、子育てなど</w:t>
      </w:r>
      <w:r w:rsidR="000E034E">
        <w:rPr>
          <w:rFonts w:eastAsia="HG丸ｺﾞｼｯｸM-PRO" w:hint="eastAsia"/>
          <w:sz w:val="24"/>
        </w:rPr>
        <w:t>気になることや心配なこと</w:t>
      </w:r>
      <w:r w:rsidR="00A42245" w:rsidRPr="00574364">
        <w:rPr>
          <w:rFonts w:eastAsia="HG丸ｺﾞｼｯｸM-PRO" w:hint="eastAsia"/>
          <w:sz w:val="24"/>
        </w:rPr>
        <w:t>がありましたら、</w:t>
      </w:r>
      <w:r w:rsidR="00417B62">
        <w:rPr>
          <w:rFonts w:eastAsia="HG丸ｺﾞｼｯｸM-PRO" w:hint="eastAsia"/>
          <w:sz w:val="24"/>
        </w:rPr>
        <w:t>ぜひご利用ください。</w:t>
      </w:r>
      <w:r w:rsidR="00301654">
        <w:rPr>
          <w:rFonts w:eastAsia="HG丸ｺﾞｼｯｸM-PRO" w:hint="eastAsia"/>
          <w:sz w:val="24"/>
        </w:rPr>
        <w:t xml:space="preserve"> </w:t>
      </w:r>
    </w:p>
    <w:p w:rsidR="005704CA" w:rsidRDefault="005704CA" w:rsidP="005704CA">
      <w:pPr>
        <w:ind w:firstLineChars="100" w:firstLine="240"/>
        <w:rPr>
          <w:rFonts w:eastAsia="HG丸ｺﾞｼｯｸM-PRO"/>
          <w:sz w:val="24"/>
        </w:rPr>
      </w:pPr>
    </w:p>
    <w:p w:rsidR="008C3587" w:rsidRDefault="00C21564" w:rsidP="005873C9">
      <w:pPr>
        <w:ind w:firstLineChars="700" w:firstLine="1400"/>
        <w:rPr>
          <w:rFonts w:eastAsia="HG丸ｺﾞｼｯｸM-PRO"/>
          <w:sz w:val="20"/>
        </w:rPr>
      </w:pPr>
      <w:r w:rsidRPr="00C21564">
        <w:rPr>
          <w:rFonts w:eastAsia="HG丸ｺﾞｼｯｸM-PRO" w:hint="eastAsia"/>
          <w:sz w:val="20"/>
        </w:rPr>
        <w:t>・落ち着きがない。</w:t>
      </w:r>
    </w:p>
    <w:p w:rsidR="00C21564" w:rsidRPr="00C21564" w:rsidRDefault="00707301" w:rsidP="005873C9">
      <w:pPr>
        <w:ind w:firstLineChars="600" w:firstLine="1440"/>
        <w:rPr>
          <w:rFonts w:eastAsia="HG丸ｺﾞｼｯｸM-PRO"/>
          <w:sz w:val="20"/>
        </w:rPr>
      </w:pP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FFEE5C6" wp14:editId="70C1E72B">
            <wp:simplePos x="0" y="0"/>
            <wp:positionH relativeFrom="column">
              <wp:posOffset>4649765</wp:posOffset>
            </wp:positionH>
            <wp:positionV relativeFrom="paragraph">
              <wp:posOffset>188993</wp:posOffset>
            </wp:positionV>
            <wp:extent cx="796577" cy="1010093"/>
            <wp:effectExtent l="0" t="0" r="3810" b="0"/>
            <wp:wrapNone/>
            <wp:docPr id="14" name="図 14" descr="C:\Users\pc130001\Pictures\illust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30001\Pictures\illust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34" cy="101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87">
        <w:rPr>
          <w:rFonts w:eastAsia="HG丸ｺﾞｼｯｸM-PRO" w:hint="eastAsia"/>
          <w:sz w:val="20"/>
        </w:rPr>
        <w:t>・</w:t>
      </w:r>
      <w:r w:rsidR="008C3587" w:rsidRPr="00C21564">
        <w:rPr>
          <w:rFonts w:eastAsia="HG丸ｺﾞｼｯｸM-PRO" w:hint="eastAsia"/>
          <w:sz w:val="20"/>
        </w:rPr>
        <w:t>思い通りにならないとかんしゃくを起こす。</w:t>
      </w:r>
    </w:p>
    <w:p w:rsidR="00C21564" w:rsidRPr="00C21564" w:rsidRDefault="00C21564" w:rsidP="005873C9">
      <w:pPr>
        <w:ind w:firstLineChars="700" w:firstLine="1400"/>
        <w:rPr>
          <w:rFonts w:eastAsia="HG丸ｺﾞｼｯｸM-PRO"/>
          <w:sz w:val="20"/>
        </w:rPr>
      </w:pPr>
      <w:r w:rsidRPr="00C21564">
        <w:rPr>
          <w:rFonts w:eastAsia="HG丸ｺﾞｼｯｸM-PRO" w:hint="eastAsia"/>
          <w:sz w:val="20"/>
        </w:rPr>
        <w:t>・こだわりが強い。</w:t>
      </w:r>
    </w:p>
    <w:p w:rsidR="00C21564" w:rsidRPr="00C21564" w:rsidRDefault="00C21564" w:rsidP="005873C9">
      <w:pPr>
        <w:ind w:firstLineChars="700" w:firstLine="1400"/>
        <w:rPr>
          <w:rFonts w:eastAsia="HG丸ｺﾞｼｯｸM-PRO"/>
          <w:sz w:val="20"/>
        </w:rPr>
      </w:pPr>
      <w:r w:rsidRPr="00C21564">
        <w:rPr>
          <w:rFonts w:eastAsia="HG丸ｺﾞｼｯｸM-PRO" w:hint="eastAsia"/>
          <w:sz w:val="20"/>
        </w:rPr>
        <w:t>・友達とのトラブルがたえない。</w:t>
      </w:r>
    </w:p>
    <w:p w:rsidR="00C21564" w:rsidRPr="00C21564" w:rsidRDefault="00C21564" w:rsidP="00707301">
      <w:pPr>
        <w:ind w:firstLineChars="700" w:firstLine="1400"/>
        <w:rPr>
          <w:rFonts w:eastAsia="HG丸ｺﾞｼｯｸM-PRO"/>
        </w:rPr>
      </w:pPr>
      <w:r w:rsidRPr="00C21564">
        <w:rPr>
          <w:rFonts w:eastAsia="HG丸ｺﾞｼｯｸM-PRO" w:hint="eastAsia"/>
          <w:sz w:val="20"/>
        </w:rPr>
        <w:t>・気持ちや場面の切り替えが苦手。など</w:t>
      </w:r>
    </w:p>
    <w:p w:rsidR="0031426D" w:rsidRDefault="0031426D" w:rsidP="005873C9">
      <w:pPr>
        <w:ind w:firstLineChars="100" w:firstLine="240"/>
        <w:rPr>
          <w:rFonts w:eastAsia="HG丸ｺﾞｼｯｸM-PRO"/>
          <w:sz w:val="24"/>
        </w:rPr>
      </w:pPr>
    </w:p>
    <w:p w:rsidR="00C21564" w:rsidRDefault="00C21564" w:rsidP="00301654">
      <w:pPr>
        <w:ind w:firstLineChars="100" w:firstLine="240"/>
        <w:rPr>
          <w:rFonts w:eastAsia="HG丸ｺﾞｼｯｸM-PRO"/>
          <w:sz w:val="24"/>
        </w:rPr>
      </w:pPr>
    </w:p>
    <w:tbl>
      <w:tblPr>
        <w:tblStyle w:val="a6"/>
        <w:tblpPr w:leftFromText="142" w:rightFromText="142" w:vertAnchor="text" w:horzAnchor="page" w:tblpX="4331" w:tblpY="116"/>
        <w:tblW w:w="0" w:type="auto"/>
        <w:tblLook w:val="04A0" w:firstRow="1" w:lastRow="0" w:firstColumn="1" w:lastColumn="0" w:noHBand="0" w:noVBand="1"/>
      </w:tblPr>
      <w:tblGrid>
        <w:gridCol w:w="2693"/>
        <w:gridCol w:w="3756"/>
      </w:tblGrid>
      <w:tr w:rsidR="00707301" w:rsidTr="002536E3">
        <w:tc>
          <w:tcPr>
            <w:tcW w:w="2693" w:type="dxa"/>
            <w:tcBorders>
              <w:bottom w:val="double" w:sz="4" w:space="0" w:color="auto"/>
            </w:tcBorders>
          </w:tcPr>
          <w:p w:rsidR="00707301" w:rsidRDefault="00D52D72" w:rsidP="0070730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保育所</w:t>
            </w:r>
            <w:r w:rsidR="00707301">
              <w:rPr>
                <w:rFonts w:eastAsia="HG丸ｺﾞｼｯｸM-PRO" w:hint="eastAsia"/>
                <w:sz w:val="24"/>
              </w:rPr>
              <w:t>名</w:t>
            </w:r>
          </w:p>
        </w:tc>
        <w:tc>
          <w:tcPr>
            <w:tcW w:w="3756" w:type="dxa"/>
            <w:tcBorders>
              <w:bottom w:val="double" w:sz="4" w:space="0" w:color="auto"/>
            </w:tcBorders>
          </w:tcPr>
          <w:p w:rsidR="00707301" w:rsidRDefault="00707301" w:rsidP="0070730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巡回相談日</w:t>
            </w:r>
          </w:p>
        </w:tc>
      </w:tr>
      <w:tr w:rsidR="001D5249" w:rsidTr="002536E3"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249" w:rsidRDefault="001D5249" w:rsidP="001D5249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4"/>
              </w:rPr>
              <w:drawing>
                <wp:anchor distT="0" distB="0" distL="114300" distR="114300" simplePos="0" relativeHeight="251675648" behindDoc="1" locked="0" layoutInCell="1" allowOverlap="1" wp14:anchorId="246020AF" wp14:editId="16D2B13E">
                  <wp:simplePos x="0" y="0"/>
                  <wp:positionH relativeFrom="column">
                    <wp:posOffset>-1447800</wp:posOffset>
                  </wp:positionH>
                  <wp:positionV relativeFrom="paragraph">
                    <wp:posOffset>52705</wp:posOffset>
                  </wp:positionV>
                  <wp:extent cx="988060" cy="882015"/>
                  <wp:effectExtent l="0" t="0" r="2540" b="0"/>
                  <wp:wrapNone/>
                  <wp:docPr id="7" name="図 7" descr="C:\Users\pc130001\Pictures\illust3575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30001\Pictures\illust3575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HG丸ｺﾞｼｯｸM-PRO" w:hint="eastAsia"/>
                <w:sz w:val="24"/>
              </w:rPr>
              <w:t>こどもの森</w:t>
            </w:r>
          </w:p>
        </w:tc>
        <w:tc>
          <w:tcPr>
            <w:tcW w:w="3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249" w:rsidRPr="001D2C2E" w:rsidRDefault="00E307F8" w:rsidP="002536E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３月１５日（木</w:t>
            </w:r>
            <w:r w:rsidR="00B86CB1">
              <w:rPr>
                <w:rFonts w:eastAsia="HG丸ｺﾞｼｯｸM-PRO" w:hint="eastAsia"/>
                <w:sz w:val="24"/>
              </w:rPr>
              <w:t>）１０：０</w:t>
            </w:r>
            <w:r w:rsidR="001D5249" w:rsidRPr="001D2C2E">
              <w:rPr>
                <w:rFonts w:eastAsia="HG丸ｺﾞｼｯｸM-PRO" w:hint="eastAsia"/>
                <w:sz w:val="24"/>
              </w:rPr>
              <w:t>０～</w:t>
            </w:r>
          </w:p>
        </w:tc>
      </w:tr>
      <w:tr w:rsidR="001D5249" w:rsidTr="002536E3"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249" w:rsidRDefault="001D5249" w:rsidP="001D5249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昭和保育園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249" w:rsidRPr="001D2C2E" w:rsidRDefault="00E307F8" w:rsidP="002536E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３</w:t>
            </w:r>
            <w:r w:rsidR="001D5249" w:rsidRPr="001D2C2E">
              <w:rPr>
                <w:rFonts w:eastAsia="HG丸ｺﾞｼｯｸM-PRO" w:hint="eastAsia"/>
                <w:sz w:val="24"/>
              </w:rPr>
              <w:t>月</w:t>
            </w:r>
            <w:r w:rsidR="007B1B95">
              <w:rPr>
                <w:rFonts w:eastAsia="HG丸ｺﾞｼｯｸM-PRO" w:hint="eastAsia"/>
                <w:sz w:val="24"/>
              </w:rPr>
              <w:t xml:space="preserve">　６日（火</w:t>
            </w:r>
            <w:bookmarkStart w:id="0" w:name="_GoBack"/>
            <w:bookmarkEnd w:id="0"/>
            <w:r w:rsidR="001D5249" w:rsidRPr="001D2C2E">
              <w:rPr>
                <w:rFonts w:eastAsia="HG丸ｺﾞｼｯｸM-PRO" w:hint="eastAsia"/>
                <w:sz w:val="24"/>
              </w:rPr>
              <w:t>）１０：００～</w:t>
            </w:r>
          </w:p>
        </w:tc>
      </w:tr>
      <w:tr w:rsidR="001D5249" w:rsidTr="002536E3">
        <w:tc>
          <w:tcPr>
            <w:tcW w:w="2693" w:type="dxa"/>
            <w:shd w:val="clear" w:color="auto" w:fill="FFFFFF" w:themeFill="background1"/>
          </w:tcPr>
          <w:p w:rsidR="001D5249" w:rsidRDefault="001D5249" w:rsidP="001D5249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わかば乳児保育所</w:t>
            </w:r>
          </w:p>
        </w:tc>
        <w:tc>
          <w:tcPr>
            <w:tcW w:w="3756" w:type="dxa"/>
            <w:shd w:val="clear" w:color="auto" w:fill="FFFFFF" w:themeFill="background1"/>
          </w:tcPr>
          <w:p w:rsidR="001D5249" w:rsidRPr="001D2C2E" w:rsidRDefault="00E307F8" w:rsidP="001D524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３月１</w:t>
            </w:r>
            <w:r w:rsidR="004C5D3D">
              <w:rPr>
                <w:rFonts w:eastAsia="HG丸ｺﾞｼｯｸM-PRO" w:hint="eastAsia"/>
                <w:sz w:val="24"/>
              </w:rPr>
              <w:t>９</w:t>
            </w:r>
            <w:r>
              <w:rPr>
                <w:rFonts w:eastAsia="HG丸ｺﾞｼｯｸM-PRO" w:hint="eastAsia"/>
                <w:sz w:val="24"/>
              </w:rPr>
              <w:t>日（月</w:t>
            </w:r>
            <w:r w:rsidR="001D5249" w:rsidRPr="001D2C2E">
              <w:rPr>
                <w:rFonts w:eastAsia="HG丸ｺﾞｼｯｸM-PRO" w:hint="eastAsia"/>
                <w:sz w:val="24"/>
              </w:rPr>
              <w:t>）１０：００～</w:t>
            </w:r>
          </w:p>
        </w:tc>
      </w:tr>
      <w:tr w:rsidR="001D5249" w:rsidTr="001D5249">
        <w:tc>
          <w:tcPr>
            <w:tcW w:w="2693" w:type="dxa"/>
          </w:tcPr>
          <w:p w:rsidR="001D5249" w:rsidRDefault="001D5249" w:rsidP="001D5249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つくしんぼ保育所</w:t>
            </w:r>
          </w:p>
        </w:tc>
        <w:tc>
          <w:tcPr>
            <w:tcW w:w="3756" w:type="dxa"/>
          </w:tcPr>
          <w:p w:rsidR="001D5249" w:rsidRPr="001D2C2E" w:rsidRDefault="00E307F8" w:rsidP="001D524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３月１２日（月</w:t>
            </w:r>
            <w:r w:rsidR="001D5249" w:rsidRPr="001D2C2E">
              <w:rPr>
                <w:rFonts w:eastAsia="HG丸ｺﾞｼｯｸM-PRO" w:hint="eastAsia"/>
                <w:sz w:val="24"/>
              </w:rPr>
              <w:t>）１０：００～</w:t>
            </w:r>
          </w:p>
        </w:tc>
      </w:tr>
    </w:tbl>
    <w:p w:rsidR="00301654" w:rsidRDefault="00707301" w:rsidP="00E307F8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◎</w:t>
      </w:r>
      <w:r w:rsidR="00E307F8">
        <w:rPr>
          <w:rFonts w:eastAsia="HG丸ｺﾞｼｯｸM-PRO" w:hint="eastAsia"/>
          <w:sz w:val="24"/>
        </w:rPr>
        <w:t>３</w:t>
      </w:r>
      <w:r>
        <w:rPr>
          <w:rFonts w:eastAsia="HG丸ｺﾞｼｯｸM-PRO" w:hint="eastAsia"/>
          <w:sz w:val="24"/>
        </w:rPr>
        <w:t>月巡回相談日</w:t>
      </w:r>
    </w:p>
    <w:p w:rsidR="00707301" w:rsidRDefault="00707301" w:rsidP="00707301">
      <w:pPr>
        <w:ind w:firstLineChars="100" w:firstLine="240"/>
        <w:rPr>
          <w:rFonts w:eastAsia="HG丸ｺﾞｼｯｸM-PRO"/>
          <w:sz w:val="24"/>
        </w:rPr>
      </w:pPr>
    </w:p>
    <w:p w:rsidR="00707301" w:rsidRDefault="00707301">
      <w:pPr>
        <w:rPr>
          <w:rFonts w:eastAsia="HG丸ｺﾞｼｯｸM-PRO"/>
          <w:sz w:val="24"/>
        </w:rPr>
      </w:pPr>
    </w:p>
    <w:p w:rsidR="00707301" w:rsidRDefault="00707301">
      <w:pPr>
        <w:rPr>
          <w:rFonts w:eastAsia="HG丸ｺﾞｼｯｸM-PRO"/>
          <w:sz w:val="24"/>
        </w:rPr>
      </w:pPr>
    </w:p>
    <w:p w:rsidR="00707301" w:rsidRDefault="00707301">
      <w:pPr>
        <w:rPr>
          <w:rFonts w:eastAsia="HG丸ｺﾞｼｯｸM-PRO"/>
          <w:sz w:val="24"/>
        </w:rPr>
      </w:pPr>
    </w:p>
    <w:p w:rsidR="00707301" w:rsidRDefault="00707301">
      <w:pPr>
        <w:rPr>
          <w:rFonts w:eastAsia="HG丸ｺﾞｼｯｸM-PRO"/>
          <w:sz w:val="24"/>
        </w:rPr>
      </w:pPr>
    </w:p>
    <w:p w:rsidR="00C27FB8" w:rsidRDefault="00C27FB8">
      <w:pPr>
        <w:rPr>
          <w:rFonts w:eastAsia="HG丸ｺﾞｼｯｸM-PRO"/>
          <w:sz w:val="24"/>
        </w:rPr>
      </w:pPr>
    </w:p>
    <w:p w:rsidR="00707301" w:rsidRDefault="00707301">
      <w:pPr>
        <w:rPr>
          <w:rFonts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B9A4F1" wp14:editId="26F95B10">
            <wp:simplePos x="0" y="0"/>
            <wp:positionH relativeFrom="column">
              <wp:posOffset>-145518</wp:posOffset>
            </wp:positionH>
            <wp:positionV relativeFrom="paragraph">
              <wp:posOffset>87984</wp:posOffset>
            </wp:positionV>
            <wp:extent cx="5837272" cy="1924493"/>
            <wp:effectExtent l="0" t="0" r="0" b="0"/>
            <wp:wrapNone/>
            <wp:docPr id="5" name="図 5" descr="C:\Users\pc130001\Pictures\illust358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30001\Pictures\illust3589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9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245" w:rsidRPr="00574364" w:rsidRDefault="00C27FB8" w:rsidP="00C27FB8">
      <w:pPr>
        <w:ind w:firstLineChars="50" w:firstLine="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◎</w:t>
      </w:r>
      <w:r w:rsidR="00371572" w:rsidRPr="00574364">
        <w:rPr>
          <w:rFonts w:eastAsia="HG丸ｺﾞｼｯｸM-PRO" w:hint="eastAsia"/>
          <w:sz w:val="24"/>
        </w:rPr>
        <w:t>相談</w:t>
      </w:r>
      <w:r w:rsidR="000E034E">
        <w:rPr>
          <w:rFonts w:eastAsia="HG丸ｺﾞｼｯｸM-PRO" w:hint="eastAsia"/>
          <w:sz w:val="24"/>
        </w:rPr>
        <w:t>方法</w:t>
      </w:r>
    </w:p>
    <w:p w:rsidR="00371572" w:rsidRPr="000555E2" w:rsidRDefault="000E034E" w:rsidP="00615200">
      <w:pPr>
        <w:pStyle w:val="a5"/>
        <w:numPr>
          <w:ilvl w:val="0"/>
          <w:numId w:val="1"/>
        </w:numPr>
        <w:ind w:leftChars="0"/>
        <w:rPr>
          <w:rFonts w:eastAsia="HG丸ｺﾞｼｯｸM-PRO"/>
          <w:sz w:val="22"/>
        </w:rPr>
      </w:pPr>
      <w:r w:rsidRPr="000555E2">
        <w:rPr>
          <w:rFonts w:eastAsia="HG丸ｺﾞｼｯｸM-PRO" w:hint="eastAsia"/>
          <w:sz w:val="22"/>
        </w:rPr>
        <w:t>気になること・</w:t>
      </w:r>
      <w:r w:rsidR="00371572" w:rsidRPr="000555E2">
        <w:rPr>
          <w:rFonts w:eastAsia="HG丸ｺﾞｼｯｸM-PRO" w:hint="eastAsia"/>
          <w:sz w:val="22"/>
        </w:rPr>
        <w:t>心配なこと</w:t>
      </w:r>
      <w:r w:rsidR="0031426D" w:rsidRPr="000555E2">
        <w:rPr>
          <w:rFonts w:eastAsia="HG丸ｺﾞｼｯｸM-PRO" w:hint="eastAsia"/>
          <w:sz w:val="22"/>
        </w:rPr>
        <w:t>があれば、</w:t>
      </w:r>
      <w:r w:rsidR="00F012BB">
        <w:rPr>
          <w:rFonts w:eastAsia="HG丸ｺﾞｼｯｸM-PRO" w:hint="eastAsia"/>
          <w:sz w:val="22"/>
        </w:rPr>
        <w:t>保育所</w:t>
      </w:r>
      <w:r w:rsidR="00417B62" w:rsidRPr="000555E2">
        <w:rPr>
          <w:rFonts w:eastAsia="HG丸ｺﾞｼｯｸM-PRO" w:hint="eastAsia"/>
          <w:sz w:val="22"/>
        </w:rPr>
        <w:t>の保育士</w:t>
      </w:r>
      <w:r w:rsidR="00371572" w:rsidRPr="000555E2">
        <w:rPr>
          <w:rFonts w:eastAsia="HG丸ｺﾞｼｯｸM-PRO" w:hint="eastAsia"/>
          <w:sz w:val="22"/>
        </w:rPr>
        <w:t>へ</w:t>
      </w:r>
      <w:r w:rsidRPr="000555E2">
        <w:rPr>
          <w:rFonts w:eastAsia="HG丸ｺﾞｼｯｸM-PRO" w:hint="eastAsia"/>
          <w:sz w:val="22"/>
        </w:rPr>
        <w:t>お伝え</w:t>
      </w:r>
      <w:r w:rsidR="00423523" w:rsidRPr="000555E2">
        <w:rPr>
          <w:rFonts w:eastAsia="HG丸ｺﾞｼｯｸM-PRO" w:hint="eastAsia"/>
          <w:sz w:val="22"/>
        </w:rPr>
        <w:t>ください</w:t>
      </w:r>
      <w:r w:rsidR="00F43C6F" w:rsidRPr="000555E2">
        <w:rPr>
          <w:rFonts w:eastAsia="HG丸ｺﾞｼｯｸM-PRO" w:hint="eastAsia"/>
          <w:sz w:val="22"/>
        </w:rPr>
        <w:t>。</w:t>
      </w:r>
    </w:p>
    <w:p w:rsidR="00371572" w:rsidRDefault="000E034E" w:rsidP="00615200">
      <w:pPr>
        <w:pStyle w:val="a5"/>
        <w:numPr>
          <w:ilvl w:val="0"/>
          <w:numId w:val="1"/>
        </w:numPr>
        <w:ind w:leftChars="0"/>
        <w:rPr>
          <w:rFonts w:eastAsia="HG丸ｺﾞｼｯｸM-PRO"/>
          <w:sz w:val="22"/>
        </w:rPr>
      </w:pPr>
      <w:r w:rsidRPr="000555E2">
        <w:rPr>
          <w:rFonts w:eastAsia="HG丸ｺﾞｼｯｸM-PRO" w:hint="eastAsia"/>
          <w:sz w:val="22"/>
        </w:rPr>
        <w:t>相</w:t>
      </w:r>
      <w:r w:rsidR="00674420" w:rsidRPr="000555E2">
        <w:rPr>
          <w:rFonts w:eastAsia="HG丸ｺﾞｼｯｸM-PRO" w:hint="eastAsia"/>
          <w:sz w:val="22"/>
        </w:rPr>
        <w:t>談員</w:t>
      </w:r>
      <w:r w:rsidR="00F43C6F" w:rsidRPr="000555E2">
        <w:rPr>
          <w:rFonts w:eastAsia="HG丸ｺﾞｼｯｸM-PRO" w:hint="eastAsia"/>
          <w:sz w:val="22"/>
        </w:rPr>
        <w:t>が</w:t>
      </w:r>
      <w:r w:rsidR="00371572" w:rsidRPr="000555E2">
        <w:rPr>
          <w:rFonts w:eastAsia="HG丸ｺﾞｼｯｸM-PRO" w:hint="eastAsia"/>
          <w:sz w:val="22"/>
        </w:rPr>
        <w:t>保育</w:t>
      </w:r>
      <w:r w:rsidR="00F012BB">
        <w:rPr>
          <w:rFonts w:eastAsia="HG丸ｺﾞｼｯｸM-PRO" w:hint="eastAsia"/>
          <w:sz w:val="22"/>
        </w:rPr>
        <w:t>所</w:t>
      </w:r>
      <w:r w:rsidR="00615200" w:rsidRPr="000555E2">
        <w:rPr>
          <w:rFonts w:eastAsia="HG丸ｺﾞｼｯｸM-PRO" w:hint="eastAsia"/>
          <w:sz w:val="22"/>
        </w:rPr>
        <w:t>の</w:t>
      </w:r>
      <w:r w:rsidRPr="000555E2">
        <w:rPr>
          <w:rFonts w:eastAsia="HG丸ｺﾞｼｯｸM-PRO" w:hint="eastAsia"/>
          <w:sz w:val="22"/>
        </w:rPr>
        <w:t>活動</w:t>
      </w:r>
      <w:r w:rsidR="00615200" w:rsidRPr="000555E2">
        <w:rPr>
          <w:rFonts w:eastAsia="HG丸ｺﾞｼｯｸM-PRO" w:hint="eastAsia"/>
          <w:sz w:val="22"/>
        </w:rPr>
        <w:t>を通して、</w:t>
      </w:r>
      <w:r w:rsidRPr="000555E2">
        <w:rPr>
          <w:rFonts w:eastAsia="HG丸ｺﾞｼｯｸM-PRO" w:hint="eastAsia"/>
          <w:sz w:val="22"/>
        </w:rPr>
        <w:t>お子さん</w:t>
      </w:r>
      <w:r w:rsidR="00371572" w:rsidRPr="000555E2">
        <w:rPr>
          <w:rFonts w:eastAsia="HG丸ｺﾞｼｯｸM-PRO" w:hint="eastAsia"/>
          <w:sz w:val="22"/>
        </w:rPr>
        <w:t>の様子を観察します</w:t>
      </w:r>
      <w:r w:rsidR="00E66CB9">
        <w:rPr>
          <w:rFonts w:eastAsia="HG丸ｺﾞｼｯｸM-PRO" w:hint="eastAsia"/>
          <w:sz w:val="22"/>
        </w:rPr>
        <w:t>（保護者の</w:t>
      </w:r>
    </w:p>
    <w:p w:rsidR="00E66CB9" w:rsidRDefault="00E66CB9" w:rsidP="00E66CB9">
      <w:pPr>
        <w:pStyle w:val="a5"/>
        <w:ind w:leftChars="0" w:left="600"/>
        <w:rPr>
          <w:rFonts w:eastAsia="HG丸ｺﾞｼｯｸM-PRO"/>
          <w:sz w:val="22"/>
        </w:rPr>
      </w:pPr>
      <w:r w:rsidRPr="000555E2">
        <w:rPr>
          <w:noProof/>
        </w:rPr>
        <w:drawing>
          <wp:anchor distT="0" distB="0" distL="114300" distR="114300" simplePos="0" relativeHeight="251670528" behindDoc="0" locked="0" layoutInCell="1" allowOverlap="1" wp14:anchorId="03826F7A" wp14:editId="3DFB4834">
            <wp:simplePos x="0" y="0"/>
            <wp:positionH relativeFrom="column">
              <wp:posOffset>4572635</wp:posOffset>
            </wp:positionH>
            <wp:positionV relativeFrom="paragraph">
              <wp:posOffset>149860</wp:posOffset>
            </wp:positionV>
            <wp:extent cx="1711325" cy="1325880"/>
            <wp:effectExtent l="0" t="0" r="3175" b="7620"/>
            <wp:wrapNone/>
            <wp:docPr id="13" name="図 13" descr="C:\Users\pc130001\Pictures\illust3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30001\Pictures\illust327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丸ｺﾞｼｯｸM-PRO" w:hint="eastAsia"/>
          <w:sz w:val="22"/>
        </w:rPr>
        <w:t>同席は必要ありません）</w:t>
      </w:r>
      <w:r w:rsidRPr="000555E2">
        <w:rPr>
          <w:rFonts w:eastAsia="HG丸ｺﾞｼｯｸM-PRO" w:hint="eastAsia"/>
          <w:sz w:val="22"/>
        </w:rPr>
        <w:t>。</w:t>
      </w:r>
    </w:p>
    <w:p w:rsidR="00E66CB9" w:rsidRPr="00E66CB9" w:rsidRDefault="000E034E" w:rsidP="00E66CB9">
      <w:pPr>
        <w:pStyle w:val="a5"/>
        <w:numPr>
          <w:ilvl w:val="0"/>
          <w:numId w:val="1"/>
        </w:numPr>
        <w:ind w:leftChars="0"/>
        <w:rPr>
          <w:rFonts w:eastAsia="HG丸ｺﾞｼｯｸM-PRO"/>
          <w:sz w:val="22"/>
        </w:rPr>
      </w:pPr>
      <w:r w:rsidRPr="00E66CB9">
        <w:rPr>
          <w:rFonts w:eastAsia="HG丸ｺﾞｼｯｸM-PRO" w:hint="eastAsia"/>
          <w:sz w:val="22"/>
        </w:rPr>
        <w:t>お子さんの</w:t>
      </w:r>
      <w:r w:rsidR="00371572" w:rsidRPr="00E66CB9">
        <w:rPr>
          <w:rFonts w:eastAsia="HG丸ｺﾞｼｯｸM-PRO" w:hint="eastAsia"/>
          <w:sz w:val="22"/>
        </w:rPr>
        <w:t>様子</w:t>
      </w:r>
      <w:r w:rsidR="00615200" w:rsidRPr="00E66CB9">
        <w:rPr>
          <w:rFonts w:eastAsia="HG丸ｺﾞｼｯｸM-PRO" w:hint="eastAsia"/>
          <w:sz w:val="22"/>
        </w:rPr>
        <w:t>等</w:t>
      </w:r>
      <w:r w:rsidR="00371572" w:rsidRPr="00E66CB9">
        <w:rPr>
          <w:rFonts w:eastAsia="HG丸ｺﾞｼｯｸM-PRO" w:hint="eastAsia"/>
          <w:sz w:val="22"/>
        </w:rPr>
        <w:t>から、保育</w:t>
      </w:r>
      <w:r w:rsidR="00F012BB" w:rsidRPr="00E66CB9">
        <w:rPr>
          <w:rFonts w:eastAsia="HG丸ｺﾞｼｯｸM-PRO" w:hint="eastAsia"/>
          <w:sz w:val="22"/>
        </w:rPr>
        <w:t>所</w:t>
      </w:r>
      <w:r w:rsidR="00371572" w:rsidRPr="00E66CB9">
        <w:rPr>
          <w:rFonts w:eastAsia="HG丸ｺﾞｼｯｸM-PRO" w:hint="eastAsia"/>
          <w:sz w:val="22"/>
        </w:rPr>
        <w:t>や家庭の中での接し方や</w:t>
      </w:r>
      <w:r w:rsidR="00615200" w:rsidRPr="00E66CB9">
        <w:rPr>
          <w:rFonts w:eastAsia="HG丸ｺﾞｼｯｸM-PRO" w:hint="eastAsia"/>
          <w:sz w:val="22"/>
        </w:rPr>
        <w:t>関わり方を</w:t>
      </w:r>
      <w:r w:rsidR="00E66CB9" w:rsidRPr="00E66CB9">
        <w:rPr>
          <w:rFonts w:eastAsia="HG丸ｺﾞｼｯｸM-PRO" w:hint="eastAsia"/>
          <w:sz w:val="22"/>
        </w:rPr>
        <w:t>相談員が</w:t>
      </w:r>
    </w:p>
    <w:p w:rsidR="00371572" w:rsidRPr="00E66CB9" w:rsidRDefault="00E66CB9" w:rsidP="00E66CB9">
      <w:pPr>
        <w:pStyle w:val="a5"/>
        <w:ind w:leftChars="135" w:left="283" w:firstLineChars="100" w:firstLine="220"/>
        <w:rPr>
          <w:rFonts w:eastAsia="HG丸ｺﾞｼｯｸM-PRO"/>
          <w:sz w:val="22"/>
        </w:rPr>
      </w:pPr>
      <w:r w:rsidRPr="00E66CB9">
        <w:rPr>
          <w:rFonts w:eastAsia="HG丸ｺﾞｼｯｸM-PRO" w:hint="eastAsia"/>
          <w:sz w:val="22"/>
        </w:rPr>
        <w:t>保育士に</w:t>
      </w:r>
      <w:r w:rsidR="00371572" w:rsidRPr="00E66CB9">
        <w:rPr>
          <w:rFonts w:eastAsia="HG丸ｺﾞｼｯｸM-PRO" w:hint="eastAsia"/>
          <w:sz w:val="22"/>
        </w:rPr>
        <w:t>アドバイスします。</w:t>
      </w:r>
    </w:p>
    <w:p w:rsidR="00371572" w:rsidRPr="00E66CB9" w:rsidRDefault="00417B62" w:rsidP="00E66CB9">
      <w:pPr>
        <w:pStyle w:val="a5"/>
        <w:numPr>
          <w:ilvl w:val="0"/>
          <w:numId w:val="1"/>
        </w:numPr>
        <w:ind w:leftChars="0"/>
        <w:rPr>
          <w:rFonts w:eastAsia="HG丸ｺﾞｼｯｸM-PRO"/>
          <w:sz w:val="24"/>
        </w:rPr>
      </w:pPr>
      <w:r w:rsidRPr="000555E2">
        <w:rPr>
          <w:rFonts w:eastAsia="HG丸ｺﾞｼｯｸM-PRO" w:hint="eastAsia"/>
          <w:sz w:val="22"/>
        </w:rPr>
        <w:t>保育士</w:t>
      </w:r>
      <w:r w:rsidR="00371572" w:rsidRPr="000555E2">
        <w:rPr>
          <w:rFonts w:eastAsia="HG丸ｺﾞｼｯｸM-PRO" w:hint="eastAsia"/>
          <w:sz w:val="22"/>
        </w:rPr>
        <w:t>から</w:t>
      </w:r>
      <w:r w:rsidR="00E66CB9">
        <w:rPr>
          <w:rFonts w:eastAsia="HG丸ｺﾞｼｯｸM-PRO" w:hint="eastAsia"/>
          <w:sz w:val="22"/>
        </w:rPr>
        <w:t>保護者の方へアドバイスを伝えていただきます</w:t>
      </w:r>
      <w:r w:rsidR="00371572" w:rsidRPr="00E66CB9">
        <w:rPr>
          <w:rFonts w:eastAsia="HG丸ｺﾞｼｯｸM-PRO" w:hint="eastAsia"/>
          <w:sz w:val="22"/>
        </w:rPr>
        <w:t>。</w:t>
      </w:r>
    </w:p>
    <w:p w:rsidR="00E66CB9" w:rsidRPr="00E66CB9" w:rsidRDefault="00E66CB9" w:rsidP="00E66CB9">
      <w:pPr>
        <w:pStyle w:val="a5"/>
        <w:ind w:leftChars="0" w:left="600"/>
        <w:rPr>
          <w:rFonts w:eastAsia="HG丸ｺﾞｼｯｸM-PRO"/>
          <w:sz w:val="24"/>
        </w:rPr>
      </w:pPr>
    </w:p>
    <w:p w:rsidR="00371572" w:rsidRPr="00574364" w:rsidRDefault="00371572">
      <w:pPr>
        <w:rPr>
          <w:rFonts w:eastAsia="HG丸ｺﾞｼｯｸM-PRO"/>
          <w:sz w:val="24"/>
        </w:rPr>
      </w:pPr>
    </w:p>
    <w:p w:rsidR="00301654" w:rsidRDefault="00301654" w:rsidP="00F43C6F">
      <w:pPr>
        <w:rPr>
          <w:rFonts w:eastAsia="HG丸ｺﾞｼｯｸM-PRO"/>
          <w:sz w:val="22"/>
        </w:rPr>
      </w:pPr>
    </w:p>
    <w:p w:rsidR="00574364" w:rsidRPr="006D4CAA" w:rsidRDefault="00674420" w:rsidP="00707301">
      <w:pPr>
        <w:ind w:left="210" w:hangingChars="100" w:hanging="210"/>
        <w:rPr>
          <w:rFonts w:eastAsia="HG丸ｺﾞｼｯｸM-PRO"/>
          <w:sz w:val="22"/>
        </w:rPr>
      </w:pPr>
      <w:r w:rsidRPr="00707301">
        <w:rPr>
          <w:rFonts w:eastAsia="HG丸ｺﾞｼｯｸM-PRO" w:hint="eastAsia"/>
        </w:rPr>
        <w:t>※</w:t>
      </w:r>
      <w:r w:rsidR="00574364" w:rsidRPr="00707301">
        <w:rPr>
          <w:rFonts w:eastAsia="HG丸ｺﾞｼｯｸM-PRO" w:hint="eastAsia"/>
        </w:rPr>
        <w:t>吉富あいあいセンターでは、</w:t>
      </w:r>
      <w:r w:rsidR="000555E2">
        <w:rPr>
          <w:rFonts w:eastAsia="HG丸ｺﾞｼｯｸM-PRO" w:hint="eastAsia"/>
        </w:rPr>
        <w:t>運動や言葉</w:t>
      </w:r>
      <w:r w:rsidR="00417B62" w:rsidRPr="00707301">
        <w:rPr>
          <w:rFonts w:eastAsia="HG丸ｺﾞｼｯｸM-PRO" w:hint="eastAsia"/>
        </w:rPr>
        <w:t>など</w:t>
      </w:r>
      <w:r w:rsidR="00F43C6F" w:rsidRPr="00707301">
        <w:rPr>
          <w:rFonts w:eastAsia="HG丸ｺﾞｼｯｸM-PRO" w:hint="eastAsia"/>
        </w:rPr>
        <w:t>お子さんの発達や関わり方について</w:t>
      </w:r>
      <w:r w:rsidR="00574364" w:rsidRPr="00707301">
        <w:rPr>
          <w:rFonts w:eastAsia="HG丸ｺﾞｼｯｸM-PRO" w:hint="eastAsia"/>
        </w:rPr>
        <w:t>発達相談を</w:t>
      </w:r>
      <w:r w:rsidRPr="00707301">
        <w:rPr>
          <w:rFonts w:eastAsia="HG丸ｺﾞｼｯｸM-PRO" w:hint="eastAsia"/>
        </w:rPr>
        <w:t>行って</w:t>
      </w:r>
      <w:r w:rsidR="00574364" w:rsidRPr="00707301">
        <w:rPr>
          <w:rFonts w:eastAsia="HG丸ｺﾞｼｯｸM-PRO" w:hint="eastAsia"/>
        </w:rPr>
        <w:t>います。</w:t>
      </w:r>
      <w:r w:rsidR="00F43C6F" w:rsidRPr="00707301">
        <w:rPr>
          <w:rFonts w:eastAsia="HG丸ｺﾞｼｯｸM-PRO" w:hint="eastAsia"/>
        </w:rPr>
        <w:t>希望される方は</w:t>
      </w:r>
      <w:r w:rsidR="00417B62" w:rsidRPr="00707301">
        <w:rPr>
          <w:rFonts w:eastAsia="HG丸ｺﾞｼｯｸM-PRO" w:hint="eastAsia"/>
        </w:rPr>
        <w:t>吉富あいあいセンター</w:t>
      </w:r>
      <w:r w:rsidR="00615200" w:rsidRPr="00707301">
        <w:rPr>
          <w:rFonts w:eastAsia="HG丸ｺﾞｼｯｸM-PRO" w:hint="eastAsia"/>
        </w:rPr>
        <w:t>保健師まで</w:t>
      </w:r>
      <w:r w:rsidR="00574364" w:rsidRPr="00707301">
        <w:rPr>
          <w:rFonts w:eastAsia="HG丸ｺﾞｼｯｸM-PRO" w:hint="eastAsia"/>
        </w:rPr>
        <w:t>ご連絡ください。</w:t>
      </w:r>
    </w:p>
    <w:p w:rsidR="00402C7A" w:rsidRDefault="00402C7A" w:rsidP="00615200">
      <w:pPr>
        <w:ind w:firstLineChars="1300" w:firstLine="31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-17929</wp:posOffset>
                </wp:positionH>
                <wp:positionV relativeFrom="paragraph">
                  <wp:posOffset>146463</wp:posOffset>
                </wp:positionV>
                <wp:extent cx="5730949" cy="619125"/>
                <wp:effectExtent l="0" t="0" r="2222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9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911CB" id="正方形/長方形 8" o:spid="_x0000_s1026" style="position:absolute;left:0;text-align:left;margin-left:-1.4pt;margin-top:11.55pt;width:451.25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" filled="f" strokecolor="black [3213]" strokeweight=".25pt">
                <v:stroke dashstyle="1 1"/>
              </v:rect>
            </w:pict>
          </mc:Fallback>
        </mc:AlternateContent>
      </w:r>
    </w:p>
    <w:p w:rsidR="00615200" w:rsidRDefault="00615200" w:rsidP="00615200">
      <w:pPr>
        <w:ind w:firstLineChars="1300" w:firstLine="3120"/>
        <w:rPr>
          <w:rFonts w:eastAsia="HG丸ｺﾞｼｯｸM-PRO"/>
          <w:sz w:val="24"/>
        </w:rPr>
      </w:pPr>
      <w:r>
        <w:rPr>
          <w:rFonts w:ascii="HGPｺﾞｼｯｸM" w:eastAsia="HGPｺﾞｼｯｸM" w:hint="eastAsia"/>
          <w:sz w:val="24"/>
        </w:rPr>
        <w:t>§</w:t>
      </w:r>
      <w:r w:rsidR="00574364">
        <w:rPr>
          <w:rFonts w:eastAsia="HG丸ｺﾞｼｯｸM-PRO" w:hint="eastAsia"/>
          <w:sz w:val="24"/>
        </w:rPr>
        <w:t>問い合わせ先</w:t>
      </w:r>
      <w:r>
        <w:rPr>
          <w:rFonts w:ascii="HGPｺﾞｼｯｸM" w:eastAsia="HGPｺﾞｼｯｸM" w:hint="eastAsia"/>
          <w:sz w:val="24"/>
        </w:rPr>
        <w:t>§</w:t>
      </w:r>
    </w:p>
    <w:p w:rsidR="00574364" w:rsidRPr="00574364" w:rsidRDefault="000F105C" w:rsidP="000F105C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吉富町役場</w:t>
      </w:r>
      <w:r>
        <w:rPr>
          <w:rFonts w:eastAsia="HG丸ｺﾞｼｯｸM-PRO" w:hint="eastAsia"/>
          <w:sz w:val="24"/>
        </w:rPr>
        <w:t xml:space="preserve"> </w:t>
      </w:r>
      <w:r>
        <w:rPr>
          <w:rFonts w:eastAsia="HG丸ｺﾞｼｯｸM-PRO" w:hint="eastAsia"/>
          <w:sz w:val="24"/>
        </w:rPr>
        <w:t>健康福祉課</w:t>
      </w:r>
      <w:r>
        <w:rPr>
          <w:rFonts w:eastAsia="HG丸ｺﾞｼｯｸM-PRO" w:hint="eastAsia"/>
          <w:sz w:val="24"/>
        </w:rPr>
        <w:t xml:space="preserve"> </w:t>
      </w:r>
      <w:r w:rsidR="00574364">
        <w:rPr>
          <w:rFonts w:eastAsia="HG丸ｺﾞｼｯｸM-PRO" w:hint="eastAsia"/>
          <w:sz w:val="24"/>
        </w:rPr>
        <w:sym w:font="Wingdings" w:char="F028"/>
      </w:r>
      <w:r w:rsidR="00574364">
        <w:rPr>
          <w:rFonts w:eastAsia="HG丸ｺﾞｼｯｸM-PRO" w:hint="eastAsia"/>
          <w:sz w:val="24"/>
        </w:rPr>
        <w:t>24</w:t>
      </w:r>
      <w:r w:rsidR="00574364">
        <w:rPr>
          <w:rFonts w:eastAsia="HG丸ｺﾞｼｯｸM-PRO" w:hint="eastAsia"/>
          <w:sz w:val="24"/>
        </w:rPr>
        <w:t>－</w:t>
      </w:r>
      <w:r w:rsidR="00574364">
        <w:rPr>
          <w:rFonts w:eastAsia="HG丸ｺﾞｼｯｸM-PRO" w:hint="eastAsia"/>
          <w:sz w:val="24"/>
        </w:rPr>
        <w:t>1123</w:t>
      </w:r>
      <w:r>
        <w:rPr>
          <w:rFonts w:eastAsia="HG丸ｺﾞｼｯｸM-PRO" w:hint="eastAsia"/>
          <w:sz w:val="24"/>
        </w:rPr>
        <w:t xml:space="preserve">　・　吉富あいあいセンター</w:t>
      </w:r>
      <w:r>
        <w:rPr>
          <w:rFonts w:eastAsia="HG丸ｺﾞｼｯｸM-PRO" w:hint="eastAsia"/>
          <w:sz w:val="24"/>
        </w:rPr>
        <w:t xml:space="preserve"> </w:t>
      </w:r>
      <w:r w:rsidR="00574364">
        <w:rPr>
          <w:rFonts w:eastAsia="HG丸ｺﾞｼｯｸM-PRO" w:hint="eastAsia"/>
          <w:sz w:val="24"/>
        </w:rPr>
        <w:sym w:font="Wingdings" w:char="F028"/>
      </w:r>
      <w:r w:rsidR="00574364">
        <w:rPr>
          <w:rFonts w:eastAsia="HG丸ｺﾞｼｯｸM-PRO" w:hint="eastAsia"/>
          <w:sz w:val="24"/>
        </w:rPr>
        <w:t>23</w:t>
      </w:r>
      <w:r w:rsidR="00574364">
        <w:rPr>
          <w:rFonts w:eastAsia="HG丸ｺﾞｼｯｸM-PRO" w:hint="eastAsia"/>
          <w:sz w:val="24"/>
        </w:rPr>
        <w:t>－</w:t>
      </w:r>
      <w:r w:rsidR="00574364">
        <w:rPr>
          <w:rFonts w:eastAsia="HG丸ｺﾞｼｯｸM-PRO" w:hint="eastAsia"/>
          <w:sz w:val="24"/>
        </w:rPr>
        <w:t>9900</w:t>
      </w:r>
    </w:p>
    <w:sectPr w:rsidR="00574364" w:rsidRPr="00574364" w:rsidSect="00402C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5A" w:rsidRDefault="00250D5A" w:rsidP="006D2E0F">
      <w:r>
        <w:separator/>
      </w:r>
    </w:p>
  </w:endnote>
  <w:endnote w:type="continuationSeparator" w:id="0">
    <w:p w:rsidR="00250D5A" w:rsidRDefault="00250D5A" w:rsidP="006D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5A" w:rsidRDefault="00250D5A" w:rsidP="006D2E0F">
      <w:r>
        <w:separator/>
      </w:r>
    </w:p>
  </w:footnote>
  <w:footnote w:type="continuationSeparator" w:id="0">
    <w:p w:rsidR="00250D5A" w:rsidRDefault="00250D5A" w:rsidP="006D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AAD"/>
    <w:multiLevelType w:val="hybridMultilevel"/>
    <w:tmpl w:val="84343CBE"/>
    <w:lvl w:ilvl="0" w:tplc="A4CC96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45"/>
    <w:rsid w:val="00002623"/>
    <w:rsid w:val="00016378"/>
    <w:rsid w:val="000555E2"/>
    <w:rsid w:val="0007337A"/>
    <w:rsid w:val="000B1D46"/>
    <w:rsid w:val="000B77C4"/>
    <w:rsid w:val="000E034E"/>
    <w:rsid w:val="000F105C"/>
    <w:rsid w:val="0010478B"/>
    <w:rsid w:val="00133919"/>
    <w:rsid w:val="001B7BB7"/>
    <w:rsid w:val="001D2C2E"/>
    <w:rsid w:val="001D5249"/>
    <w:rsid w:val="001E633C"/>
    <w:rsid w:val="00211DCB"/>
    <w:rsid w:val="00215156"/>
    <w:rsid w:val="0022783F"/>
    <w:rsid w:val="00250D5A"/>
    <w:rsid w:val="002536E3"/>
    <w:rsid w:val="00280D5E"/>
    <w:rsid w:val="00291E6B"/>
    <w:rsid w:val="002B65AA"/>
    <w:rsid w:val="00301654"/>
    <w:rsid w:val="0031426D"/>
    <w:rsid w:val="003416C7"/>
    <w:rsid w:val="00371572"/>
    <w:rsid w:val="003E1227"/>
    <w:rsid w:val="00402C7A"/>
    <w:rsid w:val="00417B62"/>
    <w:rsid w:val="00423523"/>
    <w:rsid w:val="004A4480"/>
    <w:rsid w:val="004C42A7"/>
    <w:rsid w:val="004C5D3D"/>
    <w:rsid w:val="004D063A"/>
    <w:rsid w:val="004E335D"/>
    <w:rsid w:val="005704CA"/>
    <w:rsid w:val="00574364"/>
    <w:rsid w:val="005873C9"/>
    <w:rsid w:val="005B7C53"/>
    <w:rsid w:val="005F3FD5"/>
    <w:rsid w:val="00615200"/>
    <w:rsid w:val="00674420"/>
    <w:rsid w:val="006D1C4E"/>
    <w:rsid w:val="006D2E0F"/>
    <w:rsid w:val="006D4CAA"/>
    <w:rsid w:val="006D6DC5"/>
    <w:rsid w:val="00707301"/>
    <w:rsid w:val="00740F84"/>
    <w:rsid w:val="00785D95"/>
    <w:rsid w:val="007B1B95"/>
    <w:rsid w:val="007D716C"/>
    <w:rsid w:val="008003A3"/>
    <w:rsid w:val="00824DAE"/>
    <w:rsid w:val="00834035"/>
    <w:rsid w:val="00880FFF"/>
    <w:rsid w:val="008B09BF"/>
    <w:rsid w:val="008C3587"/>
    <w:rsid w:val="008F27D9"/>
    <w:rsid w:val="009045F5"/>
    <w:rsid w:val="009544C7"/>
    <w:rsid w:val="009766E6"/>
    <w:rsid w:val="00997AE4"/>
    <w:rsid w:val="00A42245"/>
    <w:rsid w:val="00A44ADB"/>
    <w:rsid w:val="00AD0D29"/>
    <w:rsid w:val="00AE2339"/>
    <w:rsid w:val="00B025F2"/>
    <w:rsid w:val="00B15F97"/>
    <w:rsid w:val="00B86CB1"/>
    <w:rsid w:val="00B957F0"/>
    <w:rsid w:val="00BE7E9E"/>
    <w:rsid w:val="00C02AF6"/>
    <w:rsid w:val="00C21564"/>
    <w:rsid w:val="00C27FB8"/>
    <w:rsid w:val="00C761C9"/>
    <w:rsid w:val="00C95D6F"/>
    <w:rsid w:val="00CA47F5"/>
    <w:rsid w:val="00CE594B"/>
    <w:rsid w:val="00D52D72"/>
    <w:rsid w:val="00D73A13"/>
    <w:rsid w:val="00E3056E"/>
    <w:rsid w:val="00E307F8"/>
    <w:rsid w:val="00E404C9"/>
    <w:rsid w:val="00E66CB9"/>
    <w:rsid w:val="00E6708D"/>
    <w:rsid w:val="00EB6C5C"/>
    <w:rsid w:val="00F00740"/>
    <w:rsid w:val="00F012BB"/>
    <w:rsid w:val="00F05184"/>
    <w:rsid w:val="00F35898"/>
    <w:rsid w:val="00F43C6F"/>
    <w:rsid w:val="00F8585F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8EFFBA-2BA6-48F5-8710-CBB917B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2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5200"/>
    <w:pPr>
      <w:ind w:leftChars="400" w:left="840"/>
    </w:pPr>
  </w:style>
  <w:style w:type="table" w:styleId="a6">
    <w:name w:val="Table Grid"/>
    <w:basedOn w:val="a1"/>
    <w:uiPriority w:val="59"/>
    <w:rsid w:val="0070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2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E0F"/>
  </w:style>
  <w:style w:type="paragraph" w:styleId="a9">
    <w:name w:val="footer"/>
    <w:basedOn w:val="a"/>
    <w:link w:val="aa"/>
    <w:uiPriority w:val="99"/>
    <w:unhideWhenUsed/>
    <w:rsid w:val="006D2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9CAB-BE04-4B09-9871-1994B579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吉富町</cp:lastModifiedBy>
  <cp:revision>14</cp:revision>
  <cp:lastPrinted>2018-02-22T00:06:00Z</cp:lastPrinted>
  <dcterms:created xsi:type="dcterms:W3CDTF">2017-09-05T08:29:00Z</dcterms:created>
  <dcterms:modified xsi:type="dcterms:W3CDTF">2018-02-22T07:43:00Z</dcterms:modified>
</cp:coreProperties>
</file>