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F9" w:rsidRDefault="00251BF9" w:rsidP="00251BF9">
      <w:pPr>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-1</wp:posOffset>
                </wp:positionH>
                <wp:positionV relativeFrom="paragraph">
                  <wp:posOffset>-19050</wp:posOffset>
                </wp:positionV>
                <wp:extent cx="6162675" cy="885825"/>
                <wp:effectExtent l="0" t="19050" r="28575" b="28575"/>
                <wp:wrapNone/>
                <wp:docPr id="5" name="横巻き 5"/>
                <wp:cNvGraphicFramePr/>
                <a:graphic xmlns:a="http://schemas.openxmlformats.org/drawingml/2006/main">
                  <a:graphicData uri="http://schemas.microsoft.com/office/word/2010/wordprocessingShape">
                    <wps:wsp>
                      <wps:cNvSpPr/>
                      <wps:spPr>
                        <a:xfrm>
                          <a:off x="0" y="0"/>
                          <a:ext cx="6162675" cy="88582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76FA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0;margin-top:-1.5pt;width:485.2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" fillcolor="white [3201]" strokecolor="black [3200]" strokeweight="1pt">
                <v:stroke joinstyle="miter"/>
              </v:shape>
            </w:pict>
          </mc:Fallback>
        </mc:AlternateContent>
      </w:r>
    </w:p>
    <w:p w:rsidR="00731636" w:rsidRDefault="00251BF9" w:rsidP="00251BF9">
      <w:pPr>
        <w:jc w:val="center"/>
        <w:rPr>
          <w:rFonts w:ascii="HG創英角ﾎﾟｯﾌﾟ体" w:eastAsia="HG創英角ﾎﾟｯﾌﾟ体" w:hAnsi="HG創英角ﾎﾟｯﾌﾟ体"/>
          <w:sz w:val="36"/>
        </w:rPr>
      </w:pPr>
      <w:r w:rsidRPr="00251BF9">
        <w:rPr>
          <w:rFonts w:ascii="HG創英角ﾎﾟｯﾌﾟ体" w:eastAsia="HG創英角ﾎﾟｯﾌﾟ体" w:hAnsi="HG創英角ﾎﾟｯﾌﾟ体" w:hint="eastAsia"/>
          <w:sz w:val="36"/>
        </w:rPr>
        <w:t>吉富町</w:t>
      </w:r>
      <w:r w:rsidR="00B66BDC">
        <w:rPr>
          <w:rFonts w:ascii="HG創英角ﾎﾟｯﾌﾟ体" w:eastAsia="HG創英角ﾎﾟｯﾌﾟ体" w:hAnsi="HG創英角ﾎﾟｯﾌﾟ体" w:hint="eastAsia"/>
          <w:sz w:val="36"/>
        </w:rPr>
        <w:t>子ども</w:t>
      </w:r>
      <w:r w:rsidRPr="00251BF9">
        <w:rPr>
          <w:rFonts w:ascii="HG創英角ﾎﾟｯﾌﾟ体" w:eastAsia="HG創英角ﾎﾟｯﾌﾟ体" w:hAnsi="HG創英角ﾎﾟｯﾌﾟ体" w:hint="eastAsia"/>
          <w:sz w:val="36"/>
        </w:rPr>
        <w:t>医療費支給制度について</w:t>
      </w:r>
    </w:p>
    <w:p w:rsidR="00251BF9" w:rsidRDefault="00251BF9" w:rsidP="00251BF9">
      <w:pPr>
        <w:rPr>
          <w:rFonts w:ascii="HG創英角ﾎﾟｯﾌﾟ体" w:eastAsia="HG創英角ﾎﾟｯﾌﾟ体" w:hAnsi="HG創英角ﾎﾟｯﾌﾟ体"/>
        </w:rPr>
      </w:pPr>
    </w:p>
    <w:p w:rsidR="00251BF9" w:rsidRPr="002700B0" w:rsidRDefault="001D3089" w:rsidP="002700B0">
      <w:pPr>
        <w:pStyle w:val="a9"/>
        <w:numPr>
          <w:ilvl w:val="0"/>
          <w:numId w:val="7"/>
        </w:numPr>
        <w:ind w:leftChars="0"/>
        <w:rPr>
          <w:rFonts w:ascii="HGSｺﾞｼｯｸM" w:eastAsia="HGSｺﾞｼｯｸM" w:hAnsi="ＭＳ 明朝"/>
          <w:kern w:val="0"/>
          <w:sz w:val="24"/>
        </w:rPr>
      </w:pPr>
      <w:r w:rsidRPr="002700B0">
        <w:rPr>
          <w:rFonts w:ascii="HGSｺﾞｼｯｸM" w:eastAsia="HGSｺﾞｼｯｸM" w:hint="eastAsia"/>
          <w:sz w:val="24"/>
        </w:rPr>
        <w:t>吉富町内</w:t>
      </w:r>
      <w:r w:rsidR="00473067">
        <w:rPr>
          <w:rFonts w:ascii="HGSｺﾞｼｯｸM" w:eastAsia="HGSｺﾞｼｯｸM" w:hint="eastAsia"/>
          <w:sz w:val="24"/>
        </w:rPr>
        <w:t>の保護者と同一世帯</w:t>
      </w:r>
      <w:r w:rsidRPr="002700B0">
        <w:rPr>
          <w:rFonts w:ascii="HGSｺﾞｼｯｸM" w:eastAsia="HGSｺﾞｼｯｸM" w:hint="eastAsia"/>
          <w:sz w:val="24"/>
        </w:rPr>
        <w:t>に住所を有する１８歳</w:t>
      </w:r>
      <w:r w:rsidR="00473067">
        <w:rPr>
          <w:rFonts w:ascii="HGSｺﾞｼｯｸM" w:eastAsia="HGSｺﾞｼｯｸM" w:hint="eastAsia"/>
          <w:sz w:val="24"/>
        </w:rPr>
        <w:t>まで</w:t>
      </w:r>
      <w:r w:rsidR="002700B0" w:rsidRPr="002700B0">
        <w:rPr>
          <w:rFonts w:ascii="HGSｺﾞｼｯｸM" w:eastAsia="HGSｺﾞｼｯｸM" w:hint="eastAsia"/>
          <w:sz w:val="24"/>
        </w:rPr>
        <w:t>（</w:t>
      </w:r>
      <w:r w:rsidR="002700B0" w:rsidRPr="002700B0">
        <w:rPr>
          <w:rFonts w:ascii="HGSｺﾞｼｯｸM" w:eastAsia="HGSｺﾞｼｯｸM" w:hAnsi="ＭＳ 明朝" w:hint="eastAsia"/>
          <w:kern w:val="0"/>
          <w:sz w:val="24"/>
        </w:rPr>
        <w:t>１８歳に達する日以後の最初の３月３１日までにある者）</w:t>
      </w:r>
      <w:r w:rsidRPr="002700B0">
        <w:rPr>
          <w:rFonts w:ascii="HGSｺﾞｼｯｸM" w:eastAsia="HGSｺﾞｼｯｸM" w:hint="eastAsia"/>
          <w:sz w:val="24"/>
        </w:rPr>
        <w:t>の子どもが対象です。</w:t>
      </w:r>
    </w:p>
    <w:p w:rsidR="00473067" w:rsidRDefault="001D3089" w:rsidP="00473067">
      <w:pPr>
        <w:ind w:firstLineChars="300" w:firstLine="720"/>
        <w:rPr>
          <w:rFonts w:ascii="HGSｺﾞｼｯｸM" w:eastAsia="HGSｺﾞｼｯｸM" w:hAnsi="ＭＳ 明朝" w:cs="ＭＳ 明朝"/>
          <w:sz w:val="24"/>
        </w:rPr>
      </w:pPr>
      <w:r w:rsidRPr="001D3089">
        <w:rPr>
          <w:rFonts w:ascii="HGSｺﾞｼｯｸM" w:eastAsia="HGSｺﾞｼｯｸM" w:hAnsi="ＭＳ 明朝" w:cs="ＭＳ 明朝" w:hint="eastAsia"/>
          <w:sz w:val="24"/>
        </w:rPr>
        <w:t>※次の方は対象外です。</w:t>
      </w:r>
    </w:p>
    <w:p w:rsidR="00473067" w:rsidRDefault="001D3089" w:rsidP="00473067">
      <w:pPr>
        <w:ind w:leftChars="300" w:left="630" w:firstLineChars="100" w:firstLine="240"/>
        <w:rPr>
          <w:rFonts w:ascii="HGSｺﾞｼｯｸM" w:eastAsia="HGSｺﾞｼｯｸM" w:hAnsi="ＭＳ 明朝" w:cs="ＭＳ 明朝"/>
          <w:sz w:val="24"/>
        </w:rPr>
      </w:pPr>
      <w:r w:rsidRPr="001D3089">
        <w:rPr>
          <w:rFonts w:ascii="HGSｺﾞｼｯｸM" w:eastAsia="HGSｺﾞｼｯｸM" w:hAnsi="ＭＳ 明朝" w:cs="ＭＳ 明朝" w:hint="eastAsia"/>
          <w:sz w:val="24"/>
        </w:rPr>
        <w:t>婚姻している方、保護者から扶養されていない方、生活保護受給者、ひとり親等家</w:t>
      </w:r>
    </w:p>
    <w:p w:rsidR="001D3089" w:rsidRDefault="001D3089" w:rsidP="00473067">
      <w:pPr>
        <w:ind w:leftChars="300" w:left="630" w:firstLineChars="100" w:firstLine="240"/>
        <w:rPr>
          <w:rFonts w:ascii="HGSｺﾞｼｯｸM" w:eastAsia="HGSｺﾞｼｯｸM" w:hAnsi="ＭＳ 明朝" w:cs="ＭＳ 明朝"/>
          <w:sz w:val="24"/>
        </w:rPr>
      </w:pPr>
      <w:r w:rsidRPr="001D3089">
        <w:rPr>
          <w:rFonts w:ascii="HGSｺﾞｼｯｸM" w:eastAsia="HGSｺﾞｼｯｸM" w:hAnsi="ＭＳ 明朝" w:cs="ＭＳ 明朝" w:hint="eastAsia"/>
          <w:sz w:val="24"/>
        </w:rPr>
        <w:t>庭医療制度の受給者、重度障害者医療制度の受給者</w:t>
      </w:r>
    </w:p>
    <w:p w:rsidR="0083485E" w:rsidRPr="00473067" w:rsidRDefault="00B66BDC" w:rsidP="00473067">
      <w:pPr>
        <w:pStyle w:val="a9"/>
        <w:numPr>
          <w:ilvl w:val="0"/>
          <w:numId w:val="7"/>
        </w:numPr>
        <w:ind w:leftChars="0"/>
        <w:rPr>
          <w:rFonts w:ascii="HGSｺﾞｼｯｸM" w:eastAsia="HGSｺﾞｼｯｸM" w:hAnsiTheme="minorEastAsia"/>
          <w:sz w:val="24"/>
        </w:rPr>
      </w:pPr>
      <w:r w:rsidRPr="00473067">
        <w:rPr>
          <w:rFonts w:ascii="HGSｺﾞｼｯｸM" w:eastAsia="HGSｺﾞｼｯｸM" w:hAnsiTheme="minorEastAsia" w:hint="eastAsia"/>
          <w:sz w:val="24"/>
        </w:rPr>
        <w:t>吉富町の子ども医療証</w:t>
      </w:r>
      <w:r w:rsidR="00251BF9" w:rsidRPr="00473067">
        <w:rPr>
          <w:rFonts w:ascii="HGSｺﾞｼｯｸM" w:eastAsia="HGSｺﾞｼｯｸM" w:hAnsiTheme="minorEastAsia" w:hint="eastAsia"/>
          <w:sz w:val="24"/>
        </w:rPr>
        <w:t>は、</w:t>
      </w:r>
      <w:r w:rsidRPr="00473067">
        <w:rPr>
          <w:rFonts w:ascii="HGSｺﾞｼｯｸM" w:eastAsia="HGSｺﾞｼｯｸM" w:hAnsiTheme="minorEastAsia" w:hint="eastAsia"/>
          <w:sz w:val="24"/>
          <w:u w:val="single"/>
        </w:rPr>
        <w:t>福岡県内及び大分県中津市内</w:t>
      </w:r>
      <w:r w:rsidR="00AD0B9A" w:rsidRPr="00473067">
        <w:rPr>
          <w:rFonts w:ascii="HGSｺﾞｼｯｸM" w:eastAsia="HGSｺﾞｼｯｸM" w:hAnsiTheme="minorEastAsia" w:hint="eastAsia"/>
          <w:sz w:val="24"/>
        </w:rPr>
        <w:t>の保険医療機関で使用が可能です。</w:t>
      </w:r>
    </w:p>
    <w:p w:rsidR="00473067" w:rsidRPr="00DA22EF" w:rsidRDefault="00B66BDC" w:rsidP="00DA22EF">
      <w:pPr>
        <w:pStyle w:val="a9"/>
        <w:numPr>
          <w:ilvl w:val="0"/>
          <w:numId w:val="7"/>
        </w:numPr>
        <w:ind w:leftChars="0"/>
        <w:rPr>
          <w:rFonts w:ascii="HGSｺﾞｼｯｸM" w:eastAsia="HGSｺﾞｼｯｸM" w:hAnsiTheme="minorEastAsia"/>
          <w:sz w:val="24"/>
        </w:rPr>
      </w:pPr>
      <w:r w:rsidRPr="00DA22EF">
        <w:rPr>
          <w:rFonts w:ascii="HGSｺﾞｼｯｸM" w:eastAsia="HGSｺﾞｼｯｸM" w:hAnsiTheme="minorEastAsia" w:hint="eastAsia"/>
          <w:sz w:val="24"/>
        </w:rPr>
        <w:t>医療機関を受診される際には、必ず</w:t>
      </w:r>
      <w:r w:rsidRPr="00DA22EF">
        <w:rPr>
          <w:rFonts w:ascii="HGSｺﾞｼｯｸM" w:eastAsia="HGSｺﾞｼｯｸM" w:hAnsiTheme="minorEastAsia" w:hint="eastAsia"/>
          <w:sz w:val="24"/>
          <w:u w:val="single"/>
        </w:rPr>
        <w:t>保険証</w:t>
      </w:r>
      <w:r w:rsidR="00AD0B9A" w:rsidRPr="00DA22EF">
        <w:rPr>
          <w:rFonts w:ascii="HGSｺﾞｼｯｸM" w:eastAsia="HGSｺﾞｼｯｸM" w:hAnsiTheme="minorEastAsia" w:hint="eastAsia"/>
          <w:sz w:val="24"/>
          <w:u w:val="single"/>
        </w:rPr>
        <w:t>と一緒に</w:t>
      </w:r>
      <w:r w:rsidRPr="00DA22EF">
        <w:rPr>
          <w:rFonts w:ascii="HGSｺﾞｼｯｸM" w:eastAsia="HGSｺﾞｼｯｸM" w:hAnsiTheme="minorEastAsia" w:hint="eastAsia"/>
          <w:sz w:val="24"/>
        </w:rPr>
        <w:t>子ども医療証を</w:t>
      </w:r>
      <w:r w:rsidR="00AD0B9A" w:rsidRPr="00DA22EF">
        <w:rPr>
          <w:rFonts w:ascii="HGSｺﾞｼｯｸM" w:eastAsia="HGSｺﾞｼｯｸM" w:hAnsiTheme="minorEastAsia" w:hint="eastAsia"/>
          <w:sz w:val="24"/>
        </w:rPr>
        <w:t>窓口にて提示し</w:t>
      </w:r>
    </w:p>
    <w:p w:rsidR="001D3089" w:rsidRDefault="00AD0B9A" w:rsidP="00473067">
      <w:pPr>
        <w:ind w:firstLineChars="354" w:firstLine="850"/>
        <w:rPr>
          <w:rFonts w:ascii="HGSｺﾞｼｯｸM" w:eastAsia="HGSｺﾞｼｯｸM" w:hAnsiTheme="minorEastAsia"/>
          <w:sz w:val="24"/>
        </w:rPr>
      </w:pPr>
      <w:r w:rsidRPr="001D3089">
        <w:rPr>
          <w:rFonts w:ascii="HGSｺﾞｼｯｸM" w:eastAsia="HGSｺﾞｼｯｸM" w:hAnsiTheme="minorEastAsia" w:hint="eastAsia"/>
          <w:sz w:val="24"/>
        </w:rPr>
        <w:t>てください。</w:t>
      </w:r>
    </w:p>
    <w:p w:rsidR="001D3089" w:rsidRPr="00DA22EF" w:rsidRDefault="00B66BDC" w:rsidP="00DA22EF">
      <w:pPr>
        <w:pStyle w:val="a9"/>
        <w:numPr>
          <w:ilvl w:val="0"/>
          <w:numId w:val="7"/>
        </w:numPr>
        <w:ind w:leftChars="0"/>
        <w:rPr>
          <w:rFonts w:ascii="HGSｺﾞｼｯｸM" w:eastAsia="HGSｺﾞｼｯｸM" w:hAnsiTheme="minorEastAsia"/>
          <w:sz w:val="24"/>
          <w:u w:val="single"/>
        </w:rPr>
      </w:pPr>
      <w:r w:rsidRPr="00DA22EF">
        <w:rPr>
          <w:rFonts w:ascii="HGSｺﾞｼｯｸM" w:eastAsia="HGSｺﾞｼｯｸM" w:hAnsiTheme="minorEastAsia" w:hint="eastAsia"/>
          <w:sz w:val="24"/>
        </w:rPr>
        <w:t>入院されるときは、保険証と</w:t>
      </w:r>
      <w:r w:rsidR="00BA6E8C" w:rsidRPr="00DA22EF">
        <w:rPr>
          <w:rFonts w:ascii="HGSｺﾞｼｯｸM" w:eastAsia="HGSｺﾞｼｯｸM" w:hAnsiTheme="minorEastAsia" w:hint="eastAsia"/>
          <w:sz w:val="24"/>
        </w:rPr>
        <w:t>子ども</w:t>
      </w:r>
      <w:r w:rsidRPr="00DA22EF">
        <w:rPr>
          <w:rFonts w:ascii="HGSｺﾞｼｯｸM" w:eastAsia="HGSｺﾞｼｯｸM" w:hAnsiTheme="minorEastAsia" w:hint="eastAsia"/>
          <w:sz w:val="24"/>
        </w:rPr>
        <w:t>医療証</w:t>
      </w:r>
      <w:r w:rsidR="00AD0B9A" w:rsidRPr="00DA22EF">
        <w:rPr>
          <w:rFonts w:ascii="HGSｺﾞｼｯｸM" w:eastAsia="HGSｺﾞｼｯｸM" w:hAnsiTheme="minorEastAsia" w:hint="eastAsia"/>
          <w:sz w:val="24"/>
        </w:rPr>
        <w:t>の</w:t>
      </w:r>
      <w:r w:rsidR="001B21E7" w:rsidRPr="00DA22EF">
        <w:rPr>
          <w:rFonts w:ascii="HGSｺﾞｼｯｸM" w:eastAsia="HGSｺﾞｼｯｸM" w:hAnsiTheme="minorEastAsia" w:hint="eastAsia"/>
          <w:sz w:val="24"/>
        </w:rPr>
        <w:t>他</w:t>
      </w:r>
      <w:r w:rsidRPr="00DA22EF">
        <w:rPr>
          <w:rFonts w:ascii="HGSｺﾞｼｯｸM" w:eastAsia="HGSｺﾞｼｯｸM" w:hAnsiTheme="minorEastAsia" w:hint="eastAsia"/>
          <w:sz w:val="24"/>
        </w:rPr>
        <w:t>に</w:t>
      </w:r>
      <w:r w:rsidR="001B21E7" w:rsidRPr="00DA22EF">
        <w:rPr>
          <w:rFonts w:ascii="HGSｺﾞｼｯｸM" w:eastAsia="HGSｺﾞｼｯｸM" w:hAnsiTheme="minorEastAsia" w:hint="eastAsia"/>
          <w:sz w:val="24"/>
        </w:rPr>
        <w:t>、</w:t>
      </w:r>
      <w:r w:rsidR="00AD0B9A" w:rsidRPr="00DA22EF">
        <w:rPr>
          <w:rFonts w:ascii="HGSｺﾞｼｯｸM" w:eastAsia="HGSｺﾞｼｯｸM" w:hAnsiTheme="minorEastAsia" w:hint="eastAsia"/>
          <w:sz w:val="24"/>
          <w:u w:val="single"/>
        </w:rPr>
        <w:t>「限度額</w:t>
      </w:r>
      <w:r w:rsidR="001B21E7" w:rsidRPr="00DA22EF">
        <w:rPr>
          <w:rFonts w:ascii="HGSｺﾞｼｯｸM" w:eastAsia="HGSｺﾞｼｯｸM" w:hAnsiTheme="minorEastAsia" w:hint="eastAsia"/>
          <w:sz w:val="24"/>
          <w:u w:val="single"/>
        </w:rPr>
        <w:t>適用・標準負担額減額認</w:t>
      </w:r>
    </w:p>
    <w:p w:rsidR="00473067" w:rsidRDefault="001B21E7" w:rsidP="00473067">
      <w:pPr>
        <w:ind w:firstLineChars="354" w:firstLine="850"/>
        <w:rPr>
          <w:rFonts w:ascii="HGSｺﾞｼｯｸM" w:eastAsia="HGSｺﾞｼｯｸM" w:hAnsiTheme="minorEastAsia"/>
          <w:sz w:val="24"/>
        </w:rPr>
      </w:pPr>
      <w:r w:rsidRPr="00B66BDC">
        <w:rPr>
          <w:rFonts w:ascii="HGSｺﾞｼｯｸM" w:eastAsia="HGSｺﾞｼｯｸM" w:hAnsiTheme="minorEastAsia" w:hint="eastAsia"/>
          <w:sz w:val="24"/>
          <w:u w:val="single"/>
        </w:rPr>
        <w:t>定証」（限度額認定証）</w:t>
      </w:r>
      <w:r w:rsidRPr="00B66BDC">
        <w:rPr>
          <w:rFonts w:ascii="HGSｺﾞｼｯｸM" w:eastAsia="HGSｺﾞｼｯｸM" w:hAnsiTheme="minorEastAsia" w:hint="eastAsia"/>
          <w:sz w:val="24"/>
        </w:rPr>
        <w:t>を必ず提示してください。</w:t>
      </w:r>
      <w:r w:rsidR="00B66BDC" w:rsidRPr="00B66BDC">
        <w:rPr>
          <w:rFonts w:ascii="HGSｺﾞｼｯｸM" w:eastAsia="HGSｺﾞｼｯｸM" w:hAnsiTheme="minorEastAsia" w:hint="eastAsia"/>
          <w:sz w:val="24"/>
        </w:rPr>
        <w:t>（限度額認定証の交付申請は、加</w:t>
      </w:r>
    </w:p>
    <w:p w:rsidR="00B66BDC" w:rsidRPr="00B66BDC" w:rsidRDefault="00B66BDC" w:rsidP="00473067">
      <w:pPr>
        <w:ind w:firstLineChars="354" w:firstLine="850"/>
        <w:rPr>
          <w:rFonts w:ascii="HGSｺﾞｼｯｸM" w:eastAsia="HGSｺﾞｼｯｸM" w:hAnsiTheme="minorEastAsia"/>
          <w:sz w:val="24"/>
        </w:rPr>
      </w:pPr>
      <w:bookmarkStart w:id="0" w:name="_GoBack"/>
      <w:r w:rsidRPr="00B66BDC">
        <w:rPr>
          <w:rFonts w:ascii="HGSｺﾞｼｯｸM" w:eastAsia="HGSｺﾞｼｯｸM" w:hAnsiTheme="minorEastAsia" w:hint="eastAsia"/>
          <w:sz w:val="24"/>
        </w:rPr>
        <w:t>入されている医療保険者にお尋ねください。）</w:t>
      </w:r>
    </w:p>
    <w:bookmarkEnd w:id="0"/>
    <w:p w:rsidR="00DA22EF" w:rsidRDefault="00B66BDC" w:rsidP="00DA22EF">
      <w:pPr>
        <w:ind w:leftChars="135" w:left="283" w:firstLineChars="177" w:firstLine="425"/>
        <w:rPr>
          <w:rFonts w:ascii="HGSｺﾞｼｯｸM" w:eastAsia="HGSｺﾞｼｯｸM" w:hAnsiTheme="minorEastAsia"/>
          <w:sz w:val="24"/>
        </w:rPr>
      </w:pPr>
      <w:r>
        <w:rPr>
          <w:rFonts w:ascii="HGSｺﾞｼｯｸM" w:eastAsia="HGSｺﾞｼｯｸM" w:hAnsiTheme="minorEastAsia" w:hint="eastAsia"/>
          <w:sz w:val="24"/>
        </w:rPr>
        <w:t>※もし、入院の際に限度額認定証</w:t>
      </w:r>
      <w:r w:rsidR="001B21E7" w:rsidRPr="00B66BDC">
        <w:rPr>
          <w:rFonts w:ascii="HGSｺﾞｼｯｸM" w:eastAsia="HGSｺﾞｼｯｸM" w:hAnsiTheme="minorEastAsia" w:hint="eastAsia"/>
          <w:sz w:val="24"/>
        </w:rPr>
        <w:t>を提示されなかった場合は、後日、役場</w:t>
      </w:r>
      <w:r w:rsidR="00B97F0A">
        <w:rPr>
          <w:rFonts w:ascii="HGSｺﾞｼｯｸM" w:eastAsia="HGSｺﾞｼｯｸM" w:hAnsiTheme="minorEastAsia" w:hint="eastAsia"/>
          <w:sz w:val="24"/>
        </w:rPr>
        <w:t>福祉保険</w:t>
      </w:r>
      <w:r w:rsidR="00BD15BC">
        <w:rPr>
          <w:rFonts w:ascii="HGSｺﾞｼｯｸM" w:eastAsia="HGSｺﾞｼｯｸM" w:hAnsiTheme="minorEastAsia" w:hint="eastAsia"/>
          <w:sz w:val="24"/>
        </w:rPr>
        <w:t>課</w:t>
      </w:r>
    </w:p>
    <w:p w:rsidR="001B21E7" w:rsidRPr="00B66BDC" w:rsidRDefault="001B21E7" w:rsidP="00DA22EF">
      <w:pPr>
        <w:ind w:leftChars="135" w:left="283" w:firstLineChars="236" w:firstLine="566"/>
        <w:rPr>
          <w:rFonts w:ascii="HGSｺﾞｼｯｸM" w:eastAsia="HGSｺﾞｼｯｸM" w:hAnsiTheme="minorEastAsia"/>
          <w:sz w:val="24"/>
        </w:rPr>
      </w:pPr>
      <w:r w:rsidRPr="00B66BDC">
        <w:rPr>
          <w:rFonts w:ascii="HGSｺﾞｼｯｸM" w:eastAsia="HGSｺﾞｼｯｸM" w:hAnsiTheme="minorEastAsia" w:hint="eastAsia"/>
          <w:sz w:val="24"/>
        </w:rPr>
        <w:t>窓口にて高額療養費請求に係る手続きをしなければならないことがあります。</w:t>
      </w:r>
    </w:p>
    <w:p w:rsidR="00BF72E6" w:rsidRDefault="00E71F37" w:rsidP="00251BF9">
      <w:pPr>
        <w:rPr>
          <w:rFonts w:ascii="HGSｺﾞｼｯｸM" w:eastAsia="HGSｺﾞｼｯｸM" w:hAnsiTheme="minorEastAsia"/>
          <w:sz w:val="24"/>
        </w:rPr>
      </w:pPr>
      <w:r>
        <w:rPr>
          <w:rFonts w:ascii="HGSｺﾞｼｯｸM" w:eastAsia="HGSｺﾞｼｯｸM" w:hAnsiTheme="minorEastAsia" w:hint="eastAsia"/>
          <w:noProof/>
          <w:sz w:val="24"/>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123826</wp:posOffset>
                </wp:positionV>
                <wp:extent cx="6210300" cy="41719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210300" cy="417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CDFE2" id="角丸四角形 8" o:spid="_x0000_s1026" style="position:absolute;left:0;text-align:left;margin-left:0;margin-top:9.75pt;width:489pt;height:3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" fillcolor="white [3201]" strokecolor="black [3200]" strokeweight="1pt">
                <v:stroke joinstyle="miter"/>
              </v:roundrect>
            </w:pict>
          </mc:Fallback>
        </mc:AlternateContent>
      </w:r>
    </w:p>
    <w:p w:rsidR="00BF72E6" w:rsidRPr="00E1302C" w:rsidRDefault="00B66BDC" w:rsidP="00E71F37">
      <w:pPr>
        <w:ind w:firstLineChars="400" w:firstLine="964"/>
        <w:rPr>
          <w:rFonts w:ascii="HGSｺﾞｼｯｸM" w:eastAsia="HGSｺﾞｼｯｸM" w:hAnsiTheme="minorEastAsia"/>
          <w:b/>
          <w:sz w:val="24"/>
        </w:rPr>
      </w:pPr>
      <w:r w:rsidRPr="00E1302C">
        <w:rPr>
          <w:rFonts w:ascii="HGSｺﾞｼｯｸM" w:eastAsia="HGSｺﾞｼｯｸM" w:hAnsiTheme="minorEastAsia" w:hint="eastAsia"/>
          <w:b/>
          <w:sz w:val="24"/>
        </w:rPr>
        <w:t>※県外の医療機関を受診された場合（子ども医療証が使えなかった場合）</w:t>
      </w:r>
    </w:p>
    <w:p w:rsidR="00B66BDC" w:rsidRDefault="00B66BDC" w:rsidP="00F27492">
      <w:pPr>
        <w:ind w:firstLineChars="100" w:firstLine="240"/>
        <w:rPr>
          <w:rFonts w:ascii="HGSｺﾞｼｯｸM" w:eastAsia="HGSｺﾞｼｯｸM" w:hAnsiTheme="minorEastAsia"/>
          <w:sz w:val="24"/>
        </w:rPr>
      </w:pPr>
    </w:p>
    <w:p w:rsidR="00E1302C" w:rsidRDefault="00E71F37" w:rsidP="00B66BDC">
      <w:pPr>
        <w:ind w:firstLineChars="100" w:firstLine="240"/>
        <w:rPr>
          <w:rFonts w:ascii="HGSｺﾞｼｯｸM" w:eastAsia="HGSｺﾞｼｯｸM" w:hAnsiTheme="minorEastAsia"/>
          <w:sz w:val="24"/>
        </w:rPr>
      </w:pPr>
      <w:r>
        <w:rPr>
          <w:rFonts w:ascii="HGSｺﾞｼｯｸM" w:eastAsia="HGSｺﾞｼｯｸM" w:hAnsiTheme="minorEastAsia" w:hint="eastAsia"/>
          <w:sz w:val="24"/>
        </w:rPr>
        <w:t>・受診された</w:t>
      </w:r>
      <w:r w:rsidR="00E1302C">
        <w:rPr>
          <w:rFonts w:ascii="HGSｺﾞｼｯｸM" w:eastAsia="HGSｺﾞｼｯｸM" w:hAnsiTheme="minorEastAsia" w:hint="eastAsia"/>
          <w:sz w:val="24"/>
        </w:rPr>
        <w:t>医療機関の領収書</w:t>
      </w:r>
    </w:p>
    <w:p w:rsidR="00E71F37" w:rsidRDefault="00E71F37" w:rsidP="00B66BDC">
      <w:pPr>
        <w:ind w:firstLineChars="100" w:firstLine="240"/>
        <w:rPr>
          <w:rFonts w:ascii="HGSｺﾞｼｯｸM" w:eastAsia="HGSｺﾞｼｯｸM" w:hAnsiTheme="minorEastAsia"/>
          <w:sz w:val="24"/>
        </w:rPr>
      </w:pPr>
      <w:r>
        <w:rPr>
          <w:rFonts w:ascii="HGSｺﾞｼｯｸM" w:eastAsia="HGSｺﾞｼｯｸM" w:hAnsiTheme="minorEastAsia" w:hint="eastAsia"/>
          <w:sz w:val="24"/>
        </w:rPr>
        <w:t>・子ども医療証</w:t>
      </w:r>
    </w:p>
    <w:p w:rsidR="00E1302C" w:rsidRDefault="00E1302C" w:rsidP="004B316B">
      <w:pPr>
        <w:ind w:firstLineChars="100" w:firstLine="240"/>
        <w:rPr>
          <w:rFonts w:ascii="HGSｺﾞｼｯｸM" w:eastAsia="HGSｺﾞｼｯｸM" w:hAnsiTheme="minorEastAsia"/>
          <w:sz w:val="24"/>
        </w:rPr>
      </w:pPr>
      <w:r>
        <w:rPr>
          <w:rFonts w:ascii="HGSｺﾞｼｯｸM" w:eastAsia="HGSｺﾞｼｯｸM" w:hAnsiTheme="minorEastAsia" w:hint="eastAsia"/>
          <w:sz w:val="24"/>
        </w:rPr>
        <w:t>・</w:t>
      </w:r>
      <w:r w:rsidR="00F27492">
        <w:rPr>
          <w:rFonts w:ascii="HGSｺﾞｼｯｸM" w:eastAsia="HGSｺﾞｼｯｸM" w:hAnsiTheme="minorEastAsia" w:hint="eastAsia"/>
          <w:sz w:val="24"/>
        </w:rPr>
        <w:t>振込先口座のわかるもの</w:t>
      </w:r>
      <w:r w:rsidR="00B66BDC">
        <w:rPr>
          <w:rFonts w:ascii="HGSｺﾞｼｯｸM" w:eastAsia="HGSｺﾞｼｯｸM" w:hAnsiTheme="minorEastAsia" w:hint="eastAsia"/>
          <w:sz w:val="24"/>
        </w:rPr>
        <w:t>（通帳・キャッシュカード等）</w:t>
      </w:r>
    </w:p>
    <w:p w:rsidR="00FB7FBA" w:rsidRDefault="00FB7FBA" w:rsidP="00B66BDC">
      <w:pPr>
        <w:ind w:firstLineChars="100" w:firstLine="240"/>
        <w:rPr>
          <w:rFonts w:ascii="HGSｺﾞｼｯｸM" w:eastAsia="HGSｺﾞｼｯｸM" w:hAnsiTheme="minorEastAsia"/>
          <w:sz w:val="24"/>
        </w:rPr>
      </w:pPr>
      <w:r>
        <w:rPr>
          <w:rFonts w:ascii="HGSｺﾞｼｯｸM" w:eastAsia="HGSｺﾞｼｯｸM" w:hAnsiTheme="minorEastAsia" w:hint="eastAsia"/>
          <w:sz w:val="24"/>
        </w:rPr>
        <w:t>・お子さんの個人番号（マイナンバー）がわかるもの</w:t>
      </w:r>
    </w:p>
    <w:p w:rsidR="00220C55" w:rsidRDefault="00F27492" w:rsidP="007A0A2C">
      <w:pPr>
        <w:ind w:firstLineChars="200" w:firstLine="480"/>
        <w:rPr>
          <w:rFonts w:ascii="HGSｺﾞｼｯｸM" w:eastAsia="HGSｺﾞｼｯｸM" w:hAnsiTheme="minorEastAsia"/>
          <w:sz w:val="24"/>
        </w:rPr>
      </w:pPr>
      <w:r>
        <w:rPr>
          <w:rFonts w:ascii="HGSｺﾞｼｯｸM" w:eastAsia="HGSｺﾞｼｯｸM" w:hAnsiTheme="minorEastAsia" w:hint="eastAsia"/>
          <w:sz w:val="24"/>
        </w:rPr>
        <w:t>をお持ちになり、</w:t>
      </w:r>
      <w:r w:rsidRPr="00F27492">
        <w:rPr>
          <w:rFonts w:ascii="HGSｺﾞｼｯｸM" w:eastAsia="HGSｺﾞｼｯｸM" w:hAnsiTheme="minorEastAsia" w:hint="eastAsia"/>
          <w:sz w:val="24"/>
          <w:u w:val="single"/>
        </w:rPr>
        <w:t>役場</w:t>
      </w:r>
      <w:r w:rsidR="00BD15BC">
        <w:rPr>
          <w:rFonts w:ascii="HGSｺﾞｼｯｸM" w:eastAsia="HGSｺﾞｼｯｸM" w:hAnsiTheme="minorEastAsia" w:hint="eastAsia"/>
          <w:sz w:val="24"/>
          <w:u w:val="single"/>
        </w:rPr>
        <w:t>子育て健康課</w:t>
      </w:r>
      <w:r w:rsidRPr="00F27492">
        <w:rPr>
          <w:rFonts w:ascii="HGSｺﾞｼｯｸM" w:eastAsia="HGSｺﾞｼｯｸM" w:hAnsiTheme="minorEastAsia" w:hint="eastAsia"/>
          <w:sz w:val="24"/>
        </w:rPr>
        <w:t>の</w:t>
      </w:r>
      <w:r>
        <w:rPr>
          <w:rFonts w:ascii="HGSｺﾞｼｯｸM" w:eastAsia="HGSｺﾞｼｯｸM" w:hAnsiTheme="minorEastAsia" w:hint="eastAsia"/>
          <w:sz w:val="24"/>
        </w:rPr>
        <w:t>窓口にて</w:t>
      </w:r>
      <w:r w:rsidR="00E1302C">
        <w:rPr>
          <w:rFonts w:ascii="HGSｺﾞｼｯｸM" w:eastAsia="HGSｺﾞｼｯｸM" w:hAnsiTheme="minorEastAsia" w:hint="eastAsia"/>
          <w:sz w:val="24"/>
        </w:rPr>
        <w:t>医療費の</w:t>
      </w:r>
      <w:r>
        <w:rPr>
          <w:rFonts w:ascii="HGSｺﾞｼｯｸM" w:eastAsia="HGSｺﾞｼｯｸM" w:hAnsiTheme="minorEastAsia" w:hint="eastAsia"/>
          <w:sz w:val="24"/>
        </w:rPr>
        <w:t>払い戻しの申請手続きを</w:t>
      </w:r>
    </w:p>
    <w:p w:rsidR="00F27492" w:rsidRDefault="00F27492" w:rsidP="007A0A2C">
      <w:pPr>
        <w:ind w:firstLineChars="200" w:firstLine="480"/>
        <w:rPr>
          <w:rFonts w:ascii="HGSｺﾞｼｯｸM" w:eastAsia="HGSｺﾞｼｯｸM" w:hAnsiTheme="minorEastAsia"/>
          <w:sz w:val="24"/>
        </w:rPr>
      </w:pPr>
      <w:r>
        <w:rPr>
          <w:rFonts w:ascii="HGSｺﾞｼｯｸM" w:eastAsia="HGSｺﾞｼｯｸM" w:hAnsiTheme="minorEastAsia" w:hint="eastAsia"/>
          <w:sz w:val="24"/>
        </w:rPr>
        <w:t>してください。</w:t>
      </w:r>
    </w:p>
    <w:p w:rsidR="00F27492" w:rsidRPr="00220C55" w:rsidRDefault="00DF34FF" w:rsidP="007A0A2C">
      <w:pPr>
        <w:ind w:firstLineChars="200" w:firstLine="480"/>
        <w:rPr>
          <w:rFonts w:ascii="HGSｺﾞｼｯｸM" w:eastAsia="HGSｺﾞｼｯｸM" w:hAnsiTheme="minorEastAsia"/>
          <w:sz w:val="24"/>
        </w:rPr>
      </w:pPr>
      <w:r w:rsidRPr="00220C55">
        <w:rPr>
          <w:rFonts w:ascii="HGSｺﾞｼｯｸM" w:eastAsia="HGSｺﾞｼｯｸM" w:hAnsiTheme="minorEastAsia" w:hint="eastAsia"/>
          <w:sz w:val="24"/>
        </w:rPr>
        <w:t>（</w:t>
      </w:r>
      <w:r w:rsidR="00F27492" w:rsidRPr="00220C55">
        <w:rPr>
          <w:rFonts w:ascii="HGSｺﾞｼｯｸM" w:eastAsia="HGSｺﾞｼｯｸM" w:hAnsiTheme="minorEastAsia" w:hint="eastAsia"/>
          <w:sz w:val="24"/>
        </w:rPr>
        <w:t>領収書は</w:t>
      </w:r>
      <w:r w:rsidRPr="00220C55">
        <w:rPr>
          <w:rFonts w:ascii="HGSｺﾞｼｯｸM" w:eastAsia="HGSｺﾞｼｯｸM" w:hAnsiTheme="minorEastAsia" w:hint="eastAsia"/>
          <w:sz w:val="24"/>
        </w:rPr>
        <w:t>必ず</w:t>
      </w:r>
      <w:r w:rsidRPr="00220C55">
        <w:rPr>
          <w:rFonts w:ascii="HGSｺﾞｼｯｸM" w:eastAsia="HGSｺﾞｼｯｸM" w:hAnsiTheme="minorEastAsia" w:hint="eastAsia"/>
          <w:sz w:val="24"/>
          <w:u w:val="single"/>
        </w:rPr>
        <w:t>各医療機関で受診された1ケ月分をまとめて</w:t>
      </w:r>
      <w:r w:rsidRPr="00220C55">
        <w:rPr>
          <w:rFonts w:ascii="HGSｺﾞｼｯｸM" w:eastAsia="HGSｺﾞｼｯｸM" w:hAnsiTheme="minorEastAsia" w:hint="eastAsia"/>
          <w:sz w:val="24"/>
        </w:rPr>
        <w:t>持ってきてください。）</w:t>
      </w:r>
    </w:p>
    <w:p w:rsidR="00220C55" w:rsidRDefault="00220C55" w:rsidP="002700B0">
      <w:pPr>
        <w:rPr>
          <w:rFonts w:ascii="HGSｺﾞｼｯｸM" w:eastAsia="HGSｺﾞｼｯｸM" w:hAnsiTheme="minorEastAsia"/>
          <w:sz w:val="24"/>
        </w:rPr>
      </w:pPr>
    </w:p>
    <w:p w:rsidR="00DF34FF" w:rsidRPr="004559C9" w:rsidRDefault="00BF4274" w:rsidP="00220C55">
      <w:pPr>
        <w:ind w:firstLineChars="100" w:firstLine="241"/>
        <w:jc w:val="center"/>
        <w:rPr>
          <w:rFonts w:ascii="HGSｺﾞｼｯｸM" w:eastAsia="HGSｺﾞｼｯｸM" w:hAnsiTheme="minorEastAsia"/>
          <w:b/>
          <w:sz w:val="24"/>
        </w:rPr>
      </w:pPr>
      <w:r>
        <w:rPr>
          <w:rFonts w:ascii="Segoe UI Symbol" w:eastAsia="HGSｺﾞｼｯｸM" w:hAnsi="Segoe UI Symbol" w:cs="Segoe UI Symbol" w:hint="eastAsia"/>
          <w:b/>
          <w:sz w:val="24"/>
        </w:rPr>
        <w:t>◆</w:t>
      </w:r>
      <w:r w:rsidR="00220C55" w:rsidRPr="004559C9">
        <w:rPr>
          <w:rFonts w:ascii="HGSｺﾞｼｯｸM" w:eastAsia="HGSｺﾞｼｯｸM" w:hAnsiTheme="minorEastAsia" w:hint="eastAsia"/>
          <w:b/>
          <w:sz w:val="24"/>
        </w:rPr>
        <w:t>子ども医療自己負担額</w:t>
      </w:r>
    </w:p>
    <w:p w:rsidR="00220C55" w:rsidRDefault="00220C55" w:rsidP="00220C55">
      <w:pPr>
        <w:ind w:firstLineChars="100" w:firstLine="240"/>
        <w:jc w:val="left"/>
        <w:rPr>
          <w:rFonts w:ascii="HGSｺﾞｼｯｸM" w:eastAsia="HGSｺﾞｼｯｸM" w:hAnsiTheme="minorEastAsia"/>
          <w:sz w:val="24"/>
        </w:rPr>
      </w:pPr>
      <w:r>
        <w:rPr>
          <w:rFonts w:ascii="HGSｺﾞｼｯｸM" w:eastAsia="HGSｺﾞｼｯｸM" w:hAnsiTheme="minorEastAsia" w:hint="eastAsia"/>
          <w:sz w:val="24"/>
        </w:rPr>
        <w:t xml:space="preserve">　</w:t>
      </w:r>
      <w:r w:rsidR="00BF4274">
        <w:rPr>
          <w:rFonts w:ascii="HGSｺﾞｼｯｸM" w:eastAsia="HGSｺﾞｼｯｸM" w:hAnsiTheme="minorEastAsia" w:hint="eastAsia"/>
          <w:sz w:val="24"/>
        </w:rPr>
        <w:t xml:space="preserve">　○</w:t>
      </w:r>
      <w:r>
        <w:rPr>
          <w:rFonts w:ascii="HGSｺﾞｼｯｸM" w:eastAsia="HGSｺﾞｼｯｸM" w:hAnsiTheme="minorEastAsia" w:hint="eastAsia"/>
          <w:sz w:val="24"/>
        </w:rPr>
        <w:t>就学前まで</w:t>
      </w:r>
      <w:r w:rsidR="007A0A2C">
        <w:rPr>
          <w:rFonts w:ascii="HGSｺﾞｼｯｸM" w:eastAsia="HGSｺﾞｼｯｸM" w:hAnsiTheme="minorEastAsia" w:hint="eastAsia"/>
          <w:sz w:val="24"/>
        </w:rPr>
        <w:t xml:space="preserve">　</w:t>
      </w:r>
      <w:r>
        <w:rPr>
          <w:rFonts w:ascii="HGSｺﾞｼｯｸM" w:eastAsia="HGSｺﾞｼｯｸM" w:hAnsiTheme="minorEastAsia" w:hint="eastAsia"/>
          <w:sz w:val="24"/>
        </w:rPr>
        <w:t>…</w:t>
      </w:r>
      <w:r w:rsidR="007A0A2C">
        <w:rPr>
          <w:rFonts w:ascii="HGSｺﾞｼｯｸM" w:eastAsia="HGSｺﾞｼｯｸM" w:hAnsiTheme="minorEastAsia" w:hint="eastAsia"/>
          <w:sz w:val="24"/>
        </w:rPr>
        <w:t xml:space="preserve">　</w:t>
      </w:r>
      <w:r>
        <w:rPr>
          <w:rFonts w:ascii="HGSｺﾞｼｯｸM" w:eastAsia="HGSｺﾞｼｯｸM" w:hAnsiTheme="minorEastAsia" w:hint="eastAsia"/>
          <w:sz w:val="24"/>
        </w:rPr>
        <w:t>外来、入院ともに無料</w:t>
      </w:r>
    </w:p>
    <w:p w:rsidR="00220C55" w:rsidRPr="00220C55" w:rsidRDefault="00220C55" w:rsidP="00220C55">
      <w:pPr>
        <w:ind w:firstLineChars="100" w:firstLine="240"/>
        <w:jc w:val="left"/>
        <w:rPr>
          <w:rFonts w:ascii="HGSｺﾞｼｯｸM" w:eastAsia="HGSｺﾞｼｯｸM" w:hAnsiTheme="minorEastAsia"/>
          <w:sz w:val="24"/>
        </w:rPr>
      </w:pPr>
      <w:r>
        <w:rPr>
          <w:rFonts w:ascii="HGSｺﾞｼｯｸM" w:eastAsia="HGSｺﾞｼｯｸM" w:hAnsiTheme="minorEastAsia" w:hint="eastAsia"/>
          <w:sz w:val="24"/>
        </w:rPr>
        <w:t xml:space="preserve">　</w:t>
      </w:r>
      <w:r w:rsidR="00BF4274">
        <w:rPr>
          <w:rFonts w:ascii="HGSｺﾞｼｯｸM" w:eastAsia="HGSｺﾞｼｯｸM" w:hAnsiTheme="minorEastAsia" w:hint="eastAsia"/>
          <w:sz w:val="24"/>
        </w:rPr>
        <w:t xml:space="preserve">　○</w:t>
      </w:r>
      <w:r w:rsidR="0002055D">
        <w:rPr>
          <w:rFonts w:ascii="HGSｺﾞｼｯｸM" w:eastAsia="HGSｺﾞｼｯｸM" w:hAnsiTheme="minorEastAsia" w:hint="eastAsia"/>
          <w:sz w:val="24"/>
        </w:rPr>
        <w:t>小・</w:t>
      </w:r>
      <w:r>
        <w:rPr>
          <w:rFonts w:ascii="HGSｺﾞｼｯｸM" w:eastAsia="HGSｺﾞｼｯｸM" w:hAnsiTheme="minorEastAsia" w:hint="eastAsia"/>
          <w:sz w:val="24"/>
        </w:rPr>
        <w:t>中学生</w:t>
      </w:r>
      <w:r w:rsidR="00B97F0A">
        <w:rPr>
          <w:rFonts w:ascii="HGSｺﾞｼｯｸM" w:eastAsia="HGSｺﾞｼｯｸM" w:hAnsiTheme="minorEastAsia" w:hint="eastAsia"/>
          <w:sz w:val="24"/>
        </w:rPr>
        <w:t>、高校生</w:t>
      </w:r>
      <w:r w:rsidR="007A0A2C">
        <w:rPr>
          <w:rFonts w:ascii="HGSｺﾞｼｯｸM" w:eastAsia="HGSｺﾞｼｯｸM" w:hAnsiTheme="minorEastAsia" w:hint="eastAsia"/>
          <w:sz w:val="24"/>
        </w:rPr>
        <w:t xml:space="preserve">　</w:t>
      </w:r>
      <w:r>
        <w:rPr>
          <w:rFonts w:ascii="HGSｺﾞｼｯｸM" w:eastAsia="HGSｺﾞｼｯｸM" w:hAnsiTheme="minorEastAsia" w:hint="eastAsia"/>
          <w:sz w:val="24"/>
        </w:rPr>
        <w:t>…</w:t>
      </w:r>
      <w:r w:rsidR="007A0A2C">
        <w:rPr>
          <w:rFonts w:ascii="HGSｺﾞｼｯｸM" w:eastAsia="HGSｺﾞｼｯｸM" w:hAnsiTheme="minorEastAsia" w:hint="eastAsia"/>
          <w:sz w:val="24"/>
        </w:rPr>
        <w:t xml:space="preserve">　</w:t>
      </w:r>
      <w:r>
        <w:rPr>
          <w:rFonts w:ascii="HGSｺﾞｼｯｸM" w:eastAsia="HGSｺﾞｼｯｸM" w:hAnsiTheme="minorEastAsia" w:hint="eastAsia"/>
          <w:sz w:val="24"/>
        </w:rPr>
        <w:t>外来</w:t>
      </w:r>
      <w:r w:rsidR="004559C9">
        <w:rPr>
          <w:rFonts w:ascii="HGSｺﾞｼｯｸM" w:eastAsia="HGSｺﾞｼｯｸM" w:hAnsiTheme="minorEastAsia" w:hint="eastAsia"/>
          <w:sz w:val="24"/>
        </w:rPr>
        <w:t>：800円/月　　入院：無料</w:t>
      </w:r>
    </w:p>
    <w:p w:rsidR="004559C9" w:rsidRDefault="004559C9" w:rsidP="004559C9">
      <w:pPr>
        <w:ind w:right="1440"/>
        <w:jc w:val="left"/>
        <w:rPr>
          <w:rFonts w:ascii="HGSｺﾞｼｯｸM" w:eastAsia="HGSｺﾞｼｯｸM" w:hAnsiTheme="minorEastAsia"/>
          <w:sz w:val="24"/>
        </w:rPr>
      </w:pPr>
      <w:r>
        <w:rPr>
          <w:rFonts w:ascii="HGSｺﾞｼｯｸM" w:eastAsia="HGSｺﾞｼｯｸM" w:hAnsiTheme="minorEastAsia" w:hint="eastAsia"/>
          <w:sz w:val="24"/>
        </w:rPr>
        <w:t xml:space="preserve">　　　　</w:t>
      </w:r>
      <w:r w:rsidR="00FB7FBA">
        <w:rPr>
          <w:rFonts w:ascii="HGSｺﾞｼｯｸM" w:eastAsia="HGSｺﾞｼｯｸM" w:hAnsiTheme="minorEastAsia" w:hint="eastAsia"/>
          <w:sz w:val="24"/>
        </w:rPr>
        <w:t xml:space="preserve">　</w:t>
      </w:r>
      <w:r>
        <w:rPr>
          <w:rFonts w:ascii="HGSｺﾞｼｯｸM" w:eastAsia="HGSｺﾞｼｯｸM" w:hAnsiTheme="minorEastAsia" w:hint="eastAsia"/>
          <w:sz w:val="24"/>
        </w:rPr>
        <w:t>※　ひと月、診療機関ごとの自己負担額</w:t>
      </w:r>
    </w:p>
    <w:p w:rsidR="004559C9" w:rsidRDefault="004559C9" w:rsidP="004559C9">
      <w:pPr>
        <w:ind w:right="1440"/>
        <w:jc w:val="left"/>
        <w:rPr>
          <w:rFonts w:ascii="HGSｺﾞｼｯｸM" w:eastAsia="HGSｺﾞｼｯｸM" w:hAnsiTheme="minorEastAsia"/>
          <w:sz w:val="24"/>
        </w:rPr>
      </w:pPr>
      <w:r>
        <w:rPr>
          <w:rFonts w:ascii="HGSｺﾞｼｯｸM" w:eastAsia="HGSｺﾞｼｯｸM" w:hAnsiTheme="minorEastAsia" w:hint="eastAsia"/>
          <w:sz w:val="24"/>
        </w:rPr>
        <w:t xml:space="preserve">　　　　</w:t>
      </w:r>
      <w:r w:rsidR="00FB7FBA">
        <w:rPr>
          <w:rFonts w:ascii="HGSｺﾞｼｯｸM" w:eastAsia="HGSｺﾞｼｯｸM" w:hAnsiTheme="minorEastAsia" w:hint="eastAsia"/>
          <w:sz w:val="24"/>
        </w:rPr>
        <w:t xml:space="preserve">　※</w:t>
      </w:r>
      <w:r>
        <w:rPr>
          <w:rFonts w:ascii="HGSｺﾞｼｯｸM" w:eastAsia="HGSｺﾞｼｯｸM" w:hAnsiTheme="minorEastAsia" w:hint="eastAsia"/>
          <w:sz w:val="24"/>
        </w:rPr>
        <w:t xml:space="preserve">　院外処方薬局はすべて無料</w:t>
      </w:r>
    </w:p>
    <w:p w:rsidR="00BF4274" w:rsidRDefault="00BF4274" w:rsidP="004559C9">
      <w:pPr>
        <w:ind w:right="1440"/>
        <w:jc w:val="left"/>
        <w:rPr>
          <w:rFonts w:ascii="HGSｺﾞｼｯｸM" w:eastAsia="HGSｺﾞｼｯｸM" w:hAnsiTheme="minorEastAsia"/>
          <w:sz w:val="24"/>
        </w:rPr>
      </w:pPr>
      <w:r>
        <w:rPr>
          <w:rFonts w:ascii="HGSｺﾞｼｯｸM" w:eastAsia="HGSｺﾞｼｯｸM" w:hAnsiTheme="minorEastAsia" w:hint="eastAsia"/>
          <w:sz w:val="24"/>
        </w:rPr>
        <w:t xml:space="preserve">　　　　　※　子ども医療は保険診療のみ支給の対象となります。</w:t>
      </w:r>
    </w:p>
    <w:p w:rsidR="00DF34FF" w:rsidRPr="00DF34FF" w:rsidRDefault="00BF4274" w:rsidP="00473067">
      <w:pPr>
        <w:ind w:right="-35" w:firstLineChars="700" w:firstLine="1680"/>
        <w:jc w:val="left"/>
        <w:rPr>
          <w:rFonts w:ascii="HGSｺﾞｼｯｸM" w:eastAsia="HGSｺﾞｼｯｸM" w:hAnsiTheme="minorEastAsia"/>
          <w:sz w:val="24"/>
        </w:rPr>
      </w:pPr>
      <w:r w:rsidRPr="00BF4274">
        <w:rPr>
          <w:rFonts w:ascii="HGSｺﾞｼｯｸM" w:eastAsia="HGSｺﾞｼｯｸM" w:hAnsiTheme="minorEastAsia" w:hint="eastAsia"/>
          <w:sz w:val="24"/>
          <w:u w:val="single"/>
        </w:rPr>
        <w:t>食事療養費及び保険外</w:t>
      </w:r>
      <w:r>
        <w:rPr>
          <w:rFonts w:ascii="HGSｺﾞｼｯｸM" w:eastAsia="HGSｺﾞｼｯｸM" w:hAnsiTheme="minorEastAsia" w:hint="eastAsia"/>
          <w:sz w:val="24"/>
          <w:u w:val="single"/>
        </w:rPr>
        <w:t>金額</w:t>
      </w:r>
      <w:r w:rsidRPr="00BF4274">
        <w:rPr>
          <w:rFonts w:ascii="HGSｺﾞｼｯｸM" w:eastAsia="HGSｺﾞｼｯｸM" w:hAnsiTheme="minorEastAsia" w:hint="eastAsia"/>
          <w:sz w:val="24"/>
          <w:u w:val="single"/>
        </w:rPr>
        <w:t>については支給対象外</w:t>
      </w:r>
      <w:r>
        <w:rPr>
          <w:rFonts w:ascii="HGSｺﾞｼｯｸM" w:eastAsia="HGSｺﾞｼｯｸM" w:hAnsiTheme="minorEastAsia" w:hint="eastAsia"/>
          <w:sz w:val="24"/>
        </w:rPr>
        <w:t>となります。</w:t>
      </w:r>
      <w:r w:rsidR="00B66BDC">
        <w:rPr>
          <w:rFonts w:ascii="HGSｺﾞｼｯｸM" w:eastAsia="HGSｺﾞｼｯｸM"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column">
                  <wp:posOffset>4359275</wp:posOffset>
                </wp:positionH>
                <wp:positionV relativeFrom="paragraph">
                  <wp:posOffset>564515</wp:posOffset>
                </wp:positionV>
                <wp:extent cx="180022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0225" cy="809625"/>
                        </a:xfrm>
                        <a:prstGeom prst="rect">
                          <a:avLst/>
                        </a:prstGeom>
                      </wps:spPr>
                      <wps:style>
                        <a:lnRef idx="2">
                          <a:schemeClr val="dk1"/>
                        </a:lnRef>
                        <a:fillRef idx="1">
                          <a:schemeClr val="lt1"/>
                        </a:fillRef>
                        <a:effectRef idx="0">
                          <a:schemeClr val="dk1"/>
                        </a:effectRef>
                        <a:fontRef idx="minor">
                          <a:schemeClr val="dk1"/>
                        </a:fontRef>
                      </wps:style>
                      <wps:txbx>
                        <w:txbxContent>
                          <w:p w:rsidR="00B66BDC" w:rsidRPr="00E71F37" w:rsidRDefault="00AE7976" w:rsidP="008D2880">
                            <w:pPr>
                              <w:ind w:right="840" w:firstLineChars="100" w:firstLine="210"/>
                              <w:rPr>
                                <w:rFonts w:ascii="HGSｺﾞｼｯｸM" w:eastAsia="HGSｺﾞｼｯｸM" w:hAnsiTheme="minorEastAsia"/>
                              </w:rPr>
                            </w:pPr>
                            <w:r>
                              <w:rPr>
                                <w:rFonts w:ascii="HGSｺﾞｼｯｸM" w:eastAsia="HGSｺﾞｼｯｸM" w:hAnsiTheme="minorEastAsia" w:hint="eastAsia"/>
                              </w:rPr>
                              <w:t>問合</w:t>
                            </w:r>
                            <w:r w:rsidR="00B66BDC" w:rsidRPr="00E71F37">
                              <w:rPr>
                                <w:rFonts w:ascii="HGSｺﾞｼｯｸM" w:eastAsia="HGSｺﾞｼｯｸM" w:hAnsiTheme="minorEastAsia" w:hint="eastAsia"/>
                              </w:rPr>
                              <w:t>せ先</w:t>
                            </w:r>
                          </w:p>
                          <w:p w:rsidR="00B66BDC" w:rsidRPr="00E71F37" w:rsidRDefault="00B66BDC" w:rsidP="008D2880">
                            <w:pPr>
                              <w:ind w:right="360" w:firstLineChars="100" w:firstLine="210"/>
                              <w:rPr>
                                <w:rFonts w:ascii="HGSｺﾞｼｯｸM" w:eastAsia="HGSｺﾞｼｯｸM" w:hAnsiTheme="minorEastAsia"/>
                              </w:rPr>
                            </w:pPr>
                            <w:r w:rsidRPr="00E71F37">
                              <w:rPr>
                                <w:rFonts w:ascii="HGSｺﾞｼｯｸM" w:eastAsia="HGSｺﾞｼｯｸM" w:hAnsiTheme="minorEastAsia" w:hint="eastAsia"/>
                              </w:rPr>
                              <w:t>吉富町</w:t>
                            </w:r>
                            <w:r w:rsidR="008D2880">
                              <w:rPr>
                                <w:rFonts w:ascii="HGSｺﾞｼｯｸM" w:eastAsia="HGSｺﾞｼｯｸM" w:hAnsiTheme="minorEastAsia" w:hint="eastAsia"/>
                              </w:rPr>
                              <w:t>子育て</w:t>
                            </w:r>
                            <w:r w:rsidR="008D2880">
                              <w:rPr>
                                <w:rFonts w:ascii="HGSｺﾞｼｯｸM" w:eastAsia="HGSｺﾞｼｯｸM" w:hAnsiTheme="minorEastAsia"/>
                              </w:rPr>
                              <w:t>健康</w:t>
                            </w:r>
                            <w:r w:rsidRPr="00E71F37">
                              <w:rPr>
                                <w:rFonts w:ascii="HGSｺﾞｼｯｸM" w:eastAsia="HGSｺﾞｼｯｸM" w:hAnsiTheme="minorEastAsia" w:hint="eastAsia"/>
                              </w:rPr>
                              <w:t>課</w:t>
                            </w:r>
                          </w:p>
                          <w:p w:rsidR="00B66BDC" w:rsidRPr="00E71F37" w:rsidRDefault="00B66BDC" w:rsidP="008D2880">
                            <w:pPr>
                              <w:ind w:firstLineChars="100" w:firstLine="210"/>
                              <w:rPr>
                                <w:sz w:val="18"/>
                              </w:rPr>
                            </w:pPr>
                            <w:r w:rsidRPr="00E71F37">
                              <w:rPr>
                                <w:rFonts w:ascii="HGSｺﾞｼｯｸM" w:eastAsia="HGSｺﾞｼｯｸM" w:hAnsiTheme="minorEastAsia" w:hint="eastAsia"/>
                              </w:rPr>
                              <w:t>TEL：</w:t>
                            </w:r>
                            <w:r w:rsidR="008D2880">
                              <w:rPr>
                                <w:rFonts w:ascii="HGSｺﾞｼｯｸM" w:eastAsia="HGSｺﾞｼｯｸM" w:hAnsiTheme="minorEastAsia" w:hint="eastAsia"/>
                              </w:rPr>
                              <w:t>0979-24-11</w:t>
                            </w:r>
                            <w:r w:rsidR="008D2880">
                              <w:rPr>
                                <w:rFonts w:ascii="HGSｺﾞｼｯｸM" w:eastAsia="HGSｺﾞｼｯｸM" w:hAnsiTheme="minorEastAsia"/>
                              </w:rPr>
                              <w:t>3</w:t>
                            </w:r>
                            <w:r w:rsidRPr="00E71F37">
                              <w:rPr>
                                <w:rFonts w:ascii="HGSｺﾞｼｯｸM" w:eastAsia="HGSｺﾞｼｯｸM" w:hAnsiTheme="minor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3.25pt;margin-top:44.45pt;width:141.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" fillcolor="white [3201]" strokecolor="black [3200]" strokeweight="1pt">
                <v:textbox>
                  <w:txbxContent>
                    <w:p w:rsidR="00B66BDC" w:rsidRPr="00E71F37" w:rsidRDefault="00AE7976" w:rsidP="008D2880">
                      <w:pPr>
                        <w:ind w:right="840" w:firstLineChars="100" w:firstLine="210"/>
                        <w:rPr>
                          <w:rFonts w:ascii="HGSｺﾞｼｯｸM" w:eastAsia="HGSｺﾞｼｯｸM" w:hAnsiTheme="minorEastAsia"/>
                        </w:rPr>
                      </w:pPr>
                      <w:r>
                        <w:rPr>
                          <w:rFonts w:ascii="HGSｺﾞｼｯｸM" w:eastAsia="HGSｺﾞｼｯｸM" w:hAnsiTheme="minorEastAsia" w:hint="eastAsia"/>
                        </w:rPr>
                        <w:t>問合</w:t>
                      </w:r>
                      <w:r w:rsidR="00B66BDC" w:rsidRPr="00E71F37">
                        <w:rPr>
                          <w:rFonts w:ascii="HGSｺﾞｼｯｸM" w:eastAsia="HGSｺﾞｼｯｸM" w:hAnsiTheme="minorEastAsia" w:hint="eastAsia"/>
                        </w:rPr>
                        <w:t>せ先</w:t>
                      </w:r>
                    </w:p>
                    <w:p w:rsidR="00B66BDC" w:rsidRPr="00E71F37" w:rsidRDefault="00B66BDC" w:rsidP="008D2880">
                      <w:pPr>
                        <w:ind w:right="360" w:firstLineChars="100" w:firstLine="210"/>
                        <w:rPr>
                          <w:rFonts w:ascii="HGSｺﾞｼｯｸM" w:eastAsia="HGSｺﾞｼｯｸM" w:hAnsiTheme="minorEastAsia"/>
                        </w:rPr>
                      </w:pPr>
                      <w:r w:rsidRPr="00E71F37">
                        <w:rPr>
                          <w:rFonts w:ascii="HGSｺﾞｼｯｸM" w:eastAsia="HGSｺﾞｼｯｸM" w:hAnsiTheme="minorEastAsia" w:hint="eastAsia"/>
                        </w:rPr>
                        <w:t>吉富町</w:t>
                      </w:r>
                      <w:r w:rsidR="008D2880">
                        <w:rPr>
                          <w:rFonts w:ascii="HGSｺﾞｼｯｸM" w:eastAsia="HGSｺﾞｼｯｸM" w:hAnsiTheme="minorEastAsia" w:hint="eastAsia"/>
                        </w:rPr>
                        <w:t>子育て</w:t>
                      </w:r>
                      <w:r w:rsidR="008D2880">
                        <w:rPr>
                          <w:rFonts w:ascii="HGSｺﾞｼｯｸM" w:eastAsia="HGSｺﾞｼｯｸM" w:hAnsiTheme="minorEastAsia"/>
                        </w:rPr>
                        <w:t>健康</w:t>
                      </w:r>
                      <w:r w:rsidRPr="00E71F37">
                        <w:rPr>
                          <w:rFonts w:ascii="HGSｺﾞｼｯｸM" w:eastAsia="HGSｺﾞｼｯｸM" w:hAnsiTheme="minorEastAsia" w:hint="eastAsia"/>
                        </w:rPr>
                        <w:t>課</w:t>
                      </w:r>
                    </w:p>
                    <w:p w:rsidR="00B66BDC" w:rsidRPr="00E71F37" w:rsidRDefault="00B66BDC" w:rsidP="008D2880">
                      <w:pPr>
                        <w:ind w:firstLineChars="100" w:firstLine="210"/>
                        <w:rPr>
                          <w:sz w:val="18"/>
                        </w:rPr>
                      </w:pPr>
                      <w:r w:rsidRPr="00E71F37">
                        <w:rPr>
                          <w:rFonts w:ascii="HGSｺﾞｼｯｸM" w:eastAsia="HGSｺﾞｼｯｸM" w:hAnsiTheme="minorEastAsia" w:hint="eastAsia"/>
                        </w:rPr>
                        <w:t>TEL：</w:t>
                      </w:r>
                      <w:r w:rsidR="008D2880">
                        <w:rPr>
                          <w:rFonts w:ascii="HGSｺﾞｼｯｸM" w:eastAsia="HGSｺﾞｼｯｸM" w:hAnsiTheme="minorEastAsia" w:hint="eastAsia"/>
                        </w:rPr>
                        <w:t>0979-24-11</w:t>
                      </w:r>
                      <w:r w:rsidR="008D2880">
                        <w:rPr>
                          <w:rFonts w:ascii="HGSｺﾞｼｯｸM" w:eastAsia="HGSｺﾞｼｯｸM" w:hAnsiTheme="minorEastAsia"/>
                        </w:rPr>
                        <w:t>3</w:t>
                      </w:r>
                      <w:r w:rsidRPr="00E71F37">
                        <w:rPr>
                          <w:rFonts w:ascii="HGSｺﾞｼｯｸM" w:eastAsia="HGSｺﾞｼｯｸM" w:hAnsiTheme="minorEastAsia"/>
                        </w:rPr>
                        <w:t>3</w:t>
                      </w:r>
                    </w:p>
                  </w:txbxContent>
                </v:textbox>
              </v:rect>
            </w:pict>
          </mc:Fallback>
        </mc:AlternateContent>
      </w:r>
    </w:p>
    <w:sectPr w:rsidR="00DF34FF" w:rsidRPr="00DF34FF" w:rsidSect="00220C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82" w:rsidRDefault="00004382" w:rsidP="00C21B27">
      <w:r>
        <w:separator/>
      </w:r>
    </w:p>
  </w:endnote>
  <w:endnote w:type="continuationSeparator" w:id="0">
    <w:p w:rsidR="00004382" w:rsidRDefault="00004382" w:rsidP="00C2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82" w:rsidRDefault="00004382" w:rsidP="00C21B27">
      <w:r>
        <w:separator/>
      </w:r>
    </w:p>
  </w:footnote>
  <w:footnote w:type="continuationSeparator" w:id="0">
    <w:p w:rsidR="00004382" w:rsidRDefault="00004382" w:rsidP="00C2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385"/>
    <w:multiLevelType w:val="hybridMultilevel"/>
    <w:tmpl w:val="B48AA43E"/>
    <w:lvl w:ilvl="0" w:tplc="A0ECF474">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6376D09"/>
    <w:multiLevelType w:val="hybridMultilevel"/>
    <w:tmpl w:val="70FAB44C"/>
    <w:lvl w:ilvl="0" w:tplc="1866602E">
      <w:start w:val="1"/>
      <w:numFmt w:val="decimalEnclosedCircle"/>
      <w:lvlText w:val="%1"/>
      <w:lvlJc w:val="left"/>
      <w:pPr>
        <w:ind w:left="840" w:hanging="420"/>
      </w:pPr>
      <w:rPr>
        <w:rFonts w:ascii="HG創英角ﾎﾟｯﾌﾟ体" w:eastAsia="HG創英角ﾎﾟｯﾌﾟ体" w:hAnsi="HG創英角ﾎﾟｯﾌﾟ体"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F50150"/>
    <w:multiLevelType w:val="hybridMultilevel"/>
    <w:tmpl w:val="E0A23DD2"/>
    <w:lvl w:ilvl="0" w:tplc="1866602E">
      <w:start w:val="1"/>
      <w:numFmt w:val="decimalEnclosedCircle"/>
      <w:lvlText w:val="%1"/>
      <w:lvlJc w:val="left"/>
      <w:pPr>
        <w:ind w:left="360" w:hanging="360"/>
      </w:pPr>
      <w:rPr>
        <w:rFonts w:ascii="HG創英角ﾎﾟｯﾌﾟ体" w:eastAsia="HG創英角ﾎﾟｯﾌﾟ体" w:hAnsi="HG創英角ﾎﾟｯﾌﾟ体"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F0BEE"/>
    <w:multiLevelType w:val="hybridMultilevel"/>
    <w:tmpl w:val="B18E17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2728B"/>
    <w:multiLevelType w:val="hybridMultilevel"/>
    <w:tmpl w:val="2720663A"/>
    <w:lvl w:ilvl="0" w:tplc="AB485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37999"/>
    <w:multiLevelType w:val="hybridMultilevel"/>
    <w:tmpl w:val="7E0AA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2B40AC"/>
    <w:multiLevelType w:val="hybridMultilevel"/>
    <w:tmpl w:val="8FCE3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F9"/>
    <w:rsid w:val="00004382"/>
    <w:rsid w:val="0002055D"/>
    <w:rsid w:val="001B21E7"/>
    <w:rsid w:val="001D3089"/>
    <w:rsid w:val="00220C55"/>
    <w:rsid w:val="00251BF9"/>
    <w:rsid w:val="002700B0"/>
    <w:rsid w:val="002B632F"/>
    <w:rsid w:val="004559C9"/>
    <w:rsid w:val="00473067"/>
    <w:rsid w:val="004B316B"/>
    <w:rsid w:val="004C7CF1"/>
    <w:rsid w:val="00546730"/>
    <w:rsid w:val="00571910"/>
    <w:rsid w:val="006730B7"/>
    <w:rsid w:val="00690AE3"/>
    <w:rsid w:val="007000CA"/>
    <w:rsid w:val="007077C1"/>
    <w:rsid w:val="00731636"/>
    <w:rsid w:val="007A0A2C"/>
    <w:rsid w:val="007C146C"/>
    <w:rsid w:val="0083485E"/>
    <w:rsid w:val="008D2880"/>
    <w:rsid w:val="009D6BF8"/>
    <w:rsid w:val="00A45FB4"/>
    <w:rsid w:val="00AD0B9A"/>
    <w:rsid w:val="00AE7976"/>
    <w:rsid w:val="00B66BDC"/>
    <w:rsid w:val="00B97F0A"/>
    <w:rsid w:val="00BA6E8C"/>
    <w:rsid w:val="00BD15BC"/>
    <w:rsid w:val="00BF4274"/>
    <w:rsid w:val="00BF72E6"/>
    <w:rsid w:val="00C21B27"/>
    <w:rsid w:val="00CC39B0"/>
    <w:rsid w:val="00D573FE"/>
    <w:rsid w:val="00DA22EF"/>
    <w:rsid w:val="00DF34FF"/>
    <w:rsid w:val="00E1302C"/>
    <w:rsid w:val="00E71F37"/>
    <w:rsid w:val="00F27492"/>
    <w:rsid w:val="00F7032A"/>
    <w:rsid w:val="00FB7FBA"/>
    <w:rsid w:val="00FC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54BD1"/>
  <w15:chartTrackingRefBased/>
  <w15:docId w15:val="{9FFED9BE-58C0-442F-8B50-A574443A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F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5FB4"/>
    <w:rPr>
      <w:rFonts w:asciiTheme="majorHAnsi" w:eastAsiaTheme="majorEastAsia" w:hAnsiTheme="majorHAnsi" w:cstheme="majorBidi"/>
      <w:sz w:val="18"/>
      <w:szCs w:val="18"/>
    </w:rPr>
  </w:style>
  <w:style w:type="paragraph" w:styleId="a5">
    <w:name w:val="header"/>
    <w:basedOn w:val="a"/>
    <w:link w:val="a6"/>
    <w:uiPriority w:val="99"/>
    <w:unhideWhenUsed/>
    <w:rsid w:val="00C21B27"/>
    <w:pPr>
      <w:tabs>
        <w:tab w:val="center" w:pos="4252"/>
        <w:tab w:val="right" w:pos="8504"/>
      </w:tabs>
      <w:snapToGrid w:val="0"/>
    </w:pPr>
  </w:style>
  <w:style w:type="character" w:customStyle="1" w:styleId="a6">
    <w:name w:val="ヘッダー (文字)"/>
    <w:basedOn w:val="a0"/>
    <w:link w:val="a5"/>
    <w:uiPriority w:val="99"/>
    <w:rsid w:val="00C21B27"/>
  </w:style>
  <w:style w:type="paragraph" w:styleId="a7">
    <w:name w:val="footer"/>
    <w:basedOn w:val="a"/>
    <w:link w:val="a8"/>
    <w:uiPriority w:val="99"/>
    <w:unhideWhenUsed/>
    <w:rsid w:val="00C21B27"/>
    <w:pPr>
      <w:tabs>
        <w:tab w:val="center" w:pos="4252"/>
        <w:tab w:val="right" w:pos="8504"/>
      </w:tabs>
      <w:snapToGrid w:val="0"/>
    </w:pPr>
  </w:style>
  <w:style w:type="character" w:customStyle="1" w:styleId="a8">
    <w:name w:val="フッター (文字)"/>
    <w:basedOn w:val="a0"/>
    <w:link w:val="a7"/>
    <w:uiPriority w:val="99"/>
    <w:rsid w:val="00C21B27"/>
  </w:style>
  <w:style w:type="paragraph" w:styleId="a9">
    <w:name w:val="List Paragraph"/>
    <w:basedOn w:val="a"/>
    <w:uiPriority w:val="34"/>
    <w:qFormat/>
    <w:rsid w:val="00B66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F9A1-25E8-4D65-BDEE-9354F2EB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吉富町</dc:creator>
  <cp:keywords/>
  <dc:description/>
  <cp:lastModifiedBy>LGPC039</cp:lastModifiedBy>
  <cp:revision>8</cp:revision>
  <cp:lastPrinted>2023-09-28T08:45:00Z</cp:lastPrinted>
  <dcterms:created xsi:type="dcterms:W3CDTF">2020-03-25T00:52:00Z</dcterms:created>
  <dcterms:modified xsi:type="dcterms:W3CDTF">2023-09-28T08:45:00Z</dcterms:modified>
</cp:coreProperties>
</file>